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7BC8" w14:textId="7602175D" w:rsidR="004C6C0F" w:rsidRPr="00C261F7" w:rsidRDefault="004C6C0F" w:rsidP="004C6C0F">
      <w:pPr>
        <w:jc w:val="center"/>
        <w:rPr>
          <w:rFonts w:ascii="ＭＳ ゴシック" w:eastAsia="ＭＳ ゴシック" w:hAnsi="ＭＳ ゴシック"/>
          <w:sz w:val="24"/>
        </w:rPr>
      </w:pPr>
      <w:bookmarkStart w:id="0" w:name="_GoBack"/>
      <w:bookmarkEnd w:id="0"/>
      <w:r w:rsidRPr="00C261F7">
        <w:rPr>
          <w:rFonts w:ascii="ＭＳ ゴシック" w:eastAsia="ＭＳ ゴシック" w:hAnsi="ＭＳ ゴシック" w:hint="eastAsia"/>
          <w:sz w:val="24"/>
        </w:rPr>
        <w:t>事前照会申込書</w:t>
      </w:r>
    </w:p>
    <w:p w14:paraId="116F9667" w14:textId="77777777" w:rsidR="004C6C0F" w:rsidRPr="001A4466" w:rsidRDefault="004C6C0F" w:rsidP="004C6C0F">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00E9B2BB" w14:textId="5565154C" w:rsidR="004C6C0F" w:rsidRPr="00BE5E15" w:rsidRDefault="004C6C0F" w:rsidP="004C6C0F">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w:t>
      </w:r>
      <w:r>
        <w:rPr>
          <w:rFonts w:ascii="ＭＳ ゴシック" w:eastAsia="ＭＳ ゴシック" w:hAnsi="ＭＳ ゴシック"/>
          <w:sz w:val="18"/>
          <w:szCs w:val="18"/>
        </w:rPr>
        <w:t>-20241205</w:t>
      </w:r>
    </w:p>
    <w:p w14:paraId="207A6416" w14:textId="77777777" w:rsidR="004C6C0F" w:rsidRPr="00F10013" w:rsidRDefault="004C6C0F" w:rsidP="004C6C0F">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125E63A8" w14:textId="2D0FBA7F" w:rsidR="004C6C0F" w:rsidRDefault="004C6C0F" w:rsidP="004C6C0F">
      <w:pPr>
        <w:ind w:firstLineChars="1100" w:firstLine="2640"/>
        <w:rPr>
          <w:rFonts w:ascii="ＭＳ 明朝" w:hAnsi="ＭＳ 明朝"/>
          <w:sz w:val="24"/>
        </w:rPr>
      </w:pPr>
      <w:r w:rsidRPr="004C6C0F">
        <w:rPr>
          <w:rFonts w:ascii="ＭＳ 明朝" w:hAnsi="ＭＳ 明朝" w:hint="eastAsia"/>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C6C0F" w:rsidRPr="004C6C0F" w14:paraId="4FE4FA6E" w14:textId="77777777" w:rsidTr="006239D1">
        <w:trPr>
          <w:trHeight w:val="413"/>
        </w:trPr>
        <w:tc>
          <w:tcPr>
            <w:tcW w:w="1095" w:type="dxa"/>
            <w:tcBorders>
              <w:top w:val="nil"/>
              <w:left w:val="nil"/>
              <w:right w:val="single" w:sz="4" w:space="0" w:color="FFFFFF" w:themeColor="background1"/>
            </w:tcBorders>
            <w:shd w:val="clear" w:color="auto" w:fill="auto"/>
            <w:vAlign w:val="bottom"/>
          </w:tcPr>
          <w:p w14:paraId="4A21E3D5"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112E42A1" w14:textId="35530D0E" w:rsidR="004C6C0F" w:rsidRPr="004C6C0F" w:rsidRDefault="004C6C0F" w:rsidP="006239D1">
            <w:pPr>
              <w:snapToGrid w:val="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w:t>
            </w:r>
            <w:r w:rsidRPr="004C6C0F">
              <w:rPr>
                <w:rFonts w:asciiTheme="minorEastAsia" w:eastAsiaTheme="minorEastAsia" w:hAnsiTheme="minorEastAsia"/>
                <w:szCs w:val="21"/>
              </w:rPr>
              <w:t xml:space="preserve">    </w:t>
            </w:r>
          </w:p>
          <w:p w14:paraId="36BEC6FF" w14:textId="4E28AC60" w:rsidR="004C6C0F" w:rsidRPr="004C6C0F" w:rsidRDefault="004C6C0F" w:rsidP="006239D1">
            <w:pPr>
              <w:snapToGrid w:val="0"/>
              <w:rPr>
                <w:rFonts w:asciiTheme="minorEastAsia" w:eastAsiaTheme="minorEastAsia" w:hAnsiTheme="minorEastAsia"/>
                <w:szCs w:val="21"/>
              </w:rPr>
            </w:pPr>
          </w:p>
        </w:tc>
      </w:tr>
      <w:tr w:rsidR="004C6C0F" w:rsidRPr="004C6C0F" w14:paraId="10EA9909" w14:textId="77777777" w:rsidTr="006239D1">
        <w:trPr>
          <w:trHeight w:val="420"/>
        </w:trPr>
        <w:tc>
          <w:tcPr>
            <w:tcW w:w="1095" w:type="dxa"/>
            <w:tcBorders>
              <w:left w:val="nil"/>
              <w:right w:val="single" w:sz="4" w:space="0" w:color="FFFFFF" w:themeColor="background1"/>
            </w:tcBorders>
            <w:shd w:val="clear" w:color="auto" w:fill="auto"/>
            <w:vAlign w:val="bottom"/>
          </w:tcPr>
          <w:p w14:paraId="1E6826FA"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1CAC1692" w14:textId="0969B3FF" w:rsidR="004C6C0F" w:rsidRPr="004C6C0F" w:rsidRDefault="004C6C0F" w:rsidP="006239D1">
            <w:pPr>
              <w:rPr>
                <w:rFonts w:asciiTheme="minorEastAsia" w:eastAsiaTheme="minorEastAsia" w:hAnsiTheme="minorEastAsia"/>
                <w:szCs w:val="21"/>
              </w:rPr>
            </w:pPr>
          </w:p>
        </w:tc>
      </w:tr>
      <w:tr w:rsidR="004C6C0F" w:rsidRPr="004C6C0F" w14:paraId="7EF479D1" w14:textId="77777777" w:rsidTr="006239D1">
        <w:trPr>
          <w:trHeight w:val="412"/>
        </w:trPr>
        <w:tc>
          <w:tcPr>
            <w:tcW w:w="1095" w:type="dxa"/>
            <w:tcBorders>
              <w:left w:val="nil"/>
              <w:right w:val="single" w:sz="4" w:space="0" w:color="FFFFFF" w:themeColor="background1"/>
            </w:tcBorders>
            <w:shd w:val="clear" w:color="auto" w:fill="auto"/>
            <w:vAlign w:val="bottom"/>
          </w:tcPr>
          <w:p w14:paraId="12FDB860" w14:textId="77777777" w:rsidR="004C6C0F" w:rsidRPr="004C6C0F" w:rsidRDefault="004C6C0F" w:rsidP="006239D1">
            <w:pPr>
              <w:jc w:val="distribute"/>
              <w:rPr>
                <w:rFonts w:asciiTheme="minorEastAsia" w:eastAsiaTheme="minorEastAsia" w:hAnsiTheme="minorEastAsia"/>
                <w:szCs w:val="21"/>
              </w:rPr>
            </w:pPr>
            <w:r w:rsidRPr="004C6C0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2A970701" w14:textId="372AFE4D" w:rsidR="004C6C0F" w:rsidRPr="004C6C0F" w:rsidRDefault="004C6C0F" w:rsidP="006239D1">
            <w:pPr>
              <w:rPr>
                <w:rFonts w:asciiTheme="minorEastAsia" w:eastAsiaTheme="minorEastAsia" w:hAnsiTheme="minorEastAsia"/>
                <w:szCs w:val="21"/>
              </w:rPr>
            </w:pPr>
          </w:p>
        </w:tc>
      </w:tr>
    </w:tbl>
    <w:p w14:paraId="03F23992" w14:textId="77777777" w:rsidR="004C6C0F" w:rsidRPr="006E72EA" w:rsidRDefault="004C6C0F" w:rsidP="004C6C0F">
      <w:pPr>
        <w:snapToGrid w:val="0"/>
        <w:rPr>
          <w:rFonts w:ascii="ＭＳ 明朝" w:hAnsi="ＭＳ 明朝"/>
          <w:szCs w:val="21"/>
        </w:rPr>
      </w:pPr>
    </w:p>
    <w:p w14:paraId="7E974637" w14:textId="77777777" w:rsidR="004C6C0F" w:rsidRDefault="004C6C0F" w:rsidP="004C6C0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に基づき、混雑緩和希望者提起による系統増強プロセス（以下「混雑緩和プロセス」という。）における事前照会を申込みます。</w:t>
      </w:r>
    </w:p>
    <w:p w14:paraId="0C6DA452" w14:textId="77777777" w:rsidR="004C6C0F" w:rsidRDefault="004C6C0F" w:rsidP="004C6C0F">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65458679" w14:textId="77777777" w:rsidR="004C6C0F" w:rsidRDefault="004C6C0F" w:rsidP="004C6C0F">
      <w:pPr>
        <w:snapToGrid w:val="0"/>
        <w:ind w:leftChars="100" w:left="210" w:firstLineChars="100" w:firstLine="210"/>
        <w:rPr>
          <w:rFonts w:asciiTheme="minorEastAsia" w:eastAsiaTheme="minorEastAsia" w:hAnsiTheme="minorEastAsia"/>
          <w:szCs w:val="21"/>
        </w:rPr>
      </w:pPr>
    </w:p>
    <w:p w14:paraId="3744C200" w14:textId="77777777" w:rsidR="004C6C0F" w:rsidRPr="001C4A6F" w:rsidRDefault="004C6C0F" w:rsidP="004C6C0F">
      <w:pPr>
        <w:rPr>
          <w:rFonts w:asciiTheme="majorEastAsia" w:eastAsiaTheme="majorEastAsia" w:hAnsiTheme="majorEastAsia"/>
          <w:sz w:val="24"/>
        </w:rPr>
      </w:pPr>
      <w:r w:rsidRPr="001C4A6F">
        <w:rPr>
          <w:rFonts w:asciiTheme="majorEastAsia" w:eastAsiaTheme="majorEastAsia" w:hAnsiTheme="majorEastAsia" w:hint="eastAsia"/>
          <w:sz w:val="24"/>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4C6C0F" w:rsidRPr="00F10013" w14:paraId="024D61A6" w14:textId="77777777" w:rsidTr="006239D1">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63D33F02"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3A2514BB" w14:textId="77777777" w:rsidR="004C6C0F" w:rsidRPr="005766F5"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991E14"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C23BE6D" w14:textId="076AA073" w:rsidR="004C6C0F" w:rsidRPr="0016457A" w:rsidRDefault="004C6C0F" w:rsidP="006239D1">
            <w:pPr>
              <w:widowControl/>
              <w:spacing w:line="240" w:lineRule="exact"/>
              <w:ind w:rightChars="87" w:right="183"/>
              <w:rPr>
                <w:rFonts w:ascii="ＭＳ 明朝" w:hAnsi="ＭＳ 明朝" w:cs="ＭＳ Ｐゴシック"/>
                <w:color w:val="FF0000"/>
                <w:kern w:val="0"/>
                <w:szCs w:val="21"/>
              </w:rPr>
            </w:pPr>
          </w:p>
        </w:tc>
      </w:tr>
      <w:tr w:rsidR="004C6C0F" w:rsidRPr="00F10013" w14:paraId="454F0337" w14:textId="77777777" w:rsidTr="006239D1">
        <w:trPr>
          <w:trHeight w:val="397"/>
        </w:trPr>
        <w:tc>
          <w:tcPr>
            <w:tcW w:w="1336" w:type="dxa"/>
            <w:vMerge/>
            <w:tcBorders>
              <w:left w:val="single" w:sz="4" w:space="0" w:color="auto"/>
              <w:right w:val="single" w:sz="4" w:space="0" w:color="auto"/>
            </w:tcBorders>
            <w:vAlign w:val="center"/>
          </w:tcPr>
          <w:p w14:paraId="6DA7CF21"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C21D2D"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06E61F64" w14:textId="209A1267" w:rsidR="004C6C0F" w:rsidRPr="0016457A" w:rsidRDefault="004C6C0F" w:rsidP="006239D1">
            <w:pPr>
              <w:widowControl/>
              <w:spacing w:line="240" w:lineRule="exact"/>
              <w:rPr>
                <w:rFonts w:ascii="ＭＳ 明朝" w:hAnsi="ＭＳ 明朝" w:cs="ＭＳ Ｐゴシック"/>
                <w:color w:val="FF0000"/>
                <w:kern w:val="0"/>
                <w:szCs w:val="21"/>
              </w:rPr>
            </w:pPr>
          </w:p>
        </w:tc>
      </w:tr>
      <w:tr w:rsidR="0077108B" w:rsidRPr="00F10013" w14:paraId="6C0A5C7E" w14:textId="77777777" w:rsidTr="006239D1">
        <w:trPr>
          <w:trHeight w:val="397"/>
        </w:trPr>
        <w:tc>
          <w:tcPr>
            <w:tcW w:w="1336" w:type="dxa"/>
            <w:vMerge/>
            <w:tcBorders>
              <w:left w:val="single" w:sz="4" w:space="0" w:color="auto"/>
              <w:right w:val="single" w:sz="4" w:space="0" w:color="auto"/>
            </w:tcBorders>
            <w:vAlign w:val="center"/>
          </w:tcPr>
          <w:p w14:paraId="033B1E30" w14:textId="77777777" w:rsidR="0077108B" w:rsidRPr="00F10013" w:rsidRDefault="0077108B" w:rsidP="007710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01DCAD" w14:textId="77777777" w:rsidR="0077108B" w:rsidRPr="00F10013" w:rsidRDefault="0077108B" w:rsidP="0077108B">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7B8607" w14:textId="555247D6" w:rsidR="0077108B" w:rsidRPr="0077108B" w:rsidRDefault="0077108B" w:rsidP="0077108B">
            <w:pPr>
              <w:widowControl/>
              <w:spacing w:line="240" w:lineRule="exact"/>
              <w:ind w:firstLineChars="500" w:firstLine="105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w:t>
            </w:r>
            <w:r w:rsidRPr="0077108B">
              <w:rPr>
                <w:rFonts w:ascii="ＭＳ 明朝" w:hAnsi="ＭＳ 明朝" w:cs="ＭＳ Ｐゴシック" w:hint="eastAsia"/>
                <w:kern w:val="0"/>
                <w:szCs w:val="21"/>
              </w:rPr>
              <w:t>k</w:t>
            </w:r>
            <w:r w:rsidRPr="0077108B">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35D1BFB1" w14:textId="77777777" w:rsidR="0077108B" w:rsidRPr="0016457A" w:rsidRDefault="0077108B" w:rsidP="0077108B">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B3BA99" w14:textId="14C88BA9" w:rsidR="0077108B" w:rsidRPr="0077108B" w:rsidRDefault="0077108B" w:rsidP="0077108B">
            <w:pPr>
              <w:widowControl/>
              <w:spacing w:line="240" w:lineRule="exact"/>
              <w:ind w:firstLineChars="200" w:firstLine="420"/>
              <w:rPr>
                <w:rFonts w:ascii="ＭＳ 明朝" w:hAnsi="ＭＳ 明朝" w:cs="ＭＳ Ｐゴシック"/>
                <w:kern w:val="0"/>
                <w:szCs w:val="21"/>
              </w:rPr>
            </w:pPr>
            <w:r w:rsidRPr="0077108B">
              <w:rPr>
                <w:rFonts w:ascii="ＭＳ 明朝" w:hAnsi="ＭＳ 明朝" w:cs="ＭＳ Ｐゴシック" w:hint="eastAsia"/>
                <w:kern w:val="0"/>
                <w:szCs w:val="21"/>
              </w:rPr>
              <w:t xml:space="preserve"> </w:t>
            </w:r>
            <w:r w:rsidRPr="0077108B">
              <w:rPr>
                <w:rFonts w:ascii="ＭＳ 明朝" w:hAnsi="ＭＳ 明朝" w:cs="ＭＳ Ｐゴシック"/>
                <w:kern w:val="0"/>
                <w:szCs w:val="21"/>
              </w:rPr>
              <w:t>[kV]</w:t>
            </w:r>
          </w:p>
        </w:tc>
      </w:tr>
      <w:tr w:rsidR="004C6C0F" w:rsidRPr="00F10013" w14:paraId="004AABE5" w14:textId="77777777" w:rsidTr="006239D1">
        <w:trPr>
          <w:trHeight w:val="397"/>
        </w:trPr>
        <w:tc>
          <w:tcPr>
            <w:tcW w:w="1336" w:type="dxa"/>
            <w:vMerge/>
            <w:tcBorders>
              <w:left w:val="single" w:sz="4" w:space="0" w:color="auto"/>
              <w:right w:val="single" w:sz="4" w:space="0" w:color="auto"/>
            </w:tcBorders>
            <w:vAlign w:val="center"/>
          </w:tcPr>
          <w:p w14:paraId="648B309A"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D47443"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537D12E5" w14:textId="7E327862" w:rsidR="004C6C0F" w:rsidRPr="0016457A" w:rsidRDefault="004C6C0F" w:rsidP="006239D1">
            <w:pPr>
              <w:widowControl/>
              <w:spacing w:line="240" w:lineRule="exact"/>
              <w:rPr>
                <w:rFonts w:ascii="ＭＳ 明朝" w:hAnsi="ＭＳ 明朝" w:cs="ＭＳ Ｐゴシック"/>
                <w:color w:val="FF0000"/>
                <w:kern w:val="0"/>
                <w:szCs w:val="21"/>
              </w:rPr>
            </w:pPr>
          </w:p>
        </w:tc>
      </w:tr>
      <w:tr w:rsidR="004C6C0F" w:rsidRPr="00F10013" w14:paraId="2AA99662" w14:textId="77777777" w:rsidTr="006239D1">
        <w:trPr>
          <w:trHeight w:val="397"/>
        </w:trPr>
        <w:tc>
          <w:tcPr>
            <w:tcW w:w="1336" w:type="dxa"/>
            <w:vMerge/>
            <w:tcBorders>
              <w:left w:val="single" w:sz="4" w:space="0" w:color="auto"/>
              <w:right w:val="single" w:sz="4" w:space="0" w:color="auto"/>
            </w:tcBorders>
            <w:vAlign w:val="center"/>
          </w:tcPr>
          <w:p w14:paraId="4BB1155B" w14:textId="77777777" w:rsidR="004C6C0F" w:rsidRPr="00F10013" w:rsidRDefault="004C6C0F" w:rsidP="006239D1">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8D217E" w14:textId="77777777" w:rsidR="004C6C0F" w:rsidRPr="00F10013"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41107512"/>
            <w:placeholder>
              <w:docPart w:val="3EB1F88ECEDB4326A90444DF7DF65054"/>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84ADA68" w14:textId="00901251" w:rsidR="004C6C0F" w:rsidRPr="004C6C0F" w:rsidRDefault="004C6C0F" w:rsidP="006239D1">
                <w:pPr>
                  <w:widowControl/>
                  <w:spacing w:line="240" w:lineRule="exact"/>
                  <w:ind w:left="210" w:hangingChars="100" w:hanging="210"/>
                  <w:rPr>
                    <w:rFonts w:ascii="ＭＳ 明朝" w:hAnsi="ＭＳ 明朝" w:cs="ＭＳ Ｐゴシック"/>
                    <w:kern w:val="0"/>
                    <w:szCs w:val="21"/>
                  </w:rPr>
                </w:pPr>
                <w:r w:rsidRPr="00653037">
                  <w:rPr>
                    <w:rStyle w:val="ae"/>
                    <w:rFonts w:hint="eastAsia"/>
                  </w:rPr>
                  <w:t>アイテムを選択してください。</w:t>
                </w:r>
              </w:p>
            </w:tc>
          </w:sdtContent>
        </w:sdt>
      </w:tr>
      <w:tr w:rsidR="004C6C0F" w:rsidRPr="00F10013" w14:paraId="3DFA0928"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F5D5" w14:textId="77777777" w:rsidR="004C6C0F" w:rsidRDefault="004C6C0F" w:rsidP="006239D1">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24B5CA1E" w14:textId="77777777" w:rsidR="004C6C0F" w:rsidRPr="00D2351B" w:rsidRDefault="004C6C0F" w:rsidP="006239D1">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6D179D4A" w14:textId="77777777" w:rsidR="004C6C0F" w:rsidRPr="00F10013" w:rsidRDefault="004C6C0F" w:rsidP="006239D1">
            <w:pPr>
              <w:widowControl/>
              <w:spacing w:line="240" w:lineRule="exact"/>
              <w:rPr>
                <w:rFonts w:ascii="ＭＳ 明朝" w:hAnsi="ＭＳ 明朝" w:cs="ＭＳ Ｐゴシック"/>
                <w:kern w:val="0"/>
                <w:szCs w:val="21"/>
              </w:rPr>
            </w:pPr>
          </w:p>
        </w:tc>
      </w:tr>
      <w:tr w:rsidR="004C6C0F" w:rsidRPr="00F10013" w14:paraId="113C3BF4" w14:textId="77777777" w:rsidTr="006239D1">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E2550" w14:textId="77777777" w:rsidR="004C6C0F" w:rsidRDefault="004C6C0F" w:rsidP="006239D1">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372A497A" w14:textId="77777777" w:rsidR="004C6C0F" w:rsidRDefault="004C6C0F" w:rsidP="006239D1">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6C5197DF" w14:textId="77777777" w:rsidR="004C6C0F" w:rsidRPr="006A2A09" w:rsidRDefault="004C6C0F" w:rsidP="006239D1">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4ED4AF85" w14:textId="77777777" w:rsidR="004C6C0F" w:rsidRDefault="004C6C0F" w:rsidP="004C6C0F">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05E5DC7" w14:textId="77777777" w:rsidR="004C6C0F" w:rsidRPr="005766F5" w:rsidRDefault="004C6C0F" w:rsidP="004C6C0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F407AAD" w14:textId="77777777" w:rsidR="004C6C0F" w:rsidRPr="00E93E05" w:rsidRDefault="004C6C0F" w:rsidP="004C6C0F">
      <w:pPr>
        <w:snapToGrid w:val="0"/>
        <w:ind w:leftChars="200" w:left="960" w:hangingChars="257" w:hanging="540"/>
        <w:rPr>
          <w:rFonts w:ascii="ＭＳ 明朝" w:hAnsi="ＭＳ 明朝"/>
          <w:szCs w:val="21"/>
        </w:rPr>
      </w:pPr>
    </w:p>
    <w:p w14:paraId="77AF2173" w14:textId="77777777" w:rsidR="004C6C0F" w:rsidRPr="001C4A6F" w:rsidRDefault="004C6C0F" w:rsidP="004C6C0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２．発電設備等が連系する系統</w:t>
      </w:r>
      <w:r w:rsidRPr="001C4A6F">
        <w:rPr>
          <w:rFonts w:asciiTheme="majorEastAsia" w:eastAsiaTheme="majorEastAsia" w:hAnsiTheme="majorEastAsia" w:hint="eastAsia"/>
          <w:sz w:val="24"/>
          <w:vertAlign w:val="superscript"/>
        </w:rPr>
        <w:t>※</w:t>
      </w:r>
      <w:r w:rsidRPr="001C4A6F">
        <w:rPr>
          <w:rFonts w:asciiTheme="majorEastAsia" w:eastAsiaTheme="majorEastAsia" w:hAnsiTheme="majorEastAsia"/>
          <w:sz w:val="24"/>
          <w:vertAlign w:val="superscript"/>
        </w:rPr>
        <w:t>1</w:t>
      </w:r>
      <w:r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に関する情報等</w:t>
      </w:r>
      <w:r w:rsidRPr="001C4A6F">
        <w:rPr>
          <w:rFonts w:asciiTheme="majorEastAsia" w:eastAsiaTheme="majorEastAsia" w:hAnsiTheme="majorEastAsia"/>
          <w:sz w:val="24"/>
        </w:rPr>
        <w:t>(</w:t>
      </w:r>
      <w:r w:rsidRPr="001C4A6F">
        <w:rPr>
          <w:rFonts w:asciiTheme="majorEastAsia" w:eastAsiaTheme="majorEastAsia" w:hAnsiTheme="majorEastAsia" w:hint="eastAsia"/>
          <w:sz w:val="24"/>
        </w:rPr>
        <w:t>※</w:t>
      </w:r>
      <w:r w:rsidRPr="001C4A6F">
        <w:rPr>
          <w:rFonts w:asciiTheme="majorEastAsia" w:eastAsiaTheme="majorEastAsia" w:hAnsiTheme="majorEastAsia"/>
          <w:sz w:val="24"/>
        </w:rPr>
        <w:t>4)</w:t>
      </w:r>
    </w:p>
    <w:tbl>
      <w:tblPr>
        <w:tblStyle w:val="ac"/>
        <w:tblW w:w="9287" w:type="dxa"/>
        <w:tblInd w:w="489" w:type="dxa"/>
        <w:tblLook w:val="04A0" w:firstRow="1" w:lastRow="0" w:firstColumn="1" w:lastColumn="0" w:noHBand="0" w:noVBand="1"/>
      </w:tblPr>
      <w:tblGrid>
        <w:gridCol w:w="1134"/>
        <w:gridCol w:w="4609"/>
        <w:gridCol w:w="3544"/>
      </w:tblGrid>
      <w:tr w:rsidR="004C6C0F" w14:paraId="2CFF1E73" w14:textId="77777777" w:rsidTr="006239D1">
        <w:trPr>
          <w:trHeight w:val="222"/>
        </w:trPr>
        <w:tc>
          <w:tcPr>
            <w:tcW w:w="5743" w:type="dxa"/>
            <w:gridSpan w:val="2"/>
            <w:vAlign w:val="center"/>
          </w:tcPr>
          <w:p w14:paraId="14A33A7B"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5,6)</w:t>
            </w:r>
          </w:p>
        </w:tc>
        <w:tc>
          <w:tcPr>
            <w:tcW w:w="3544" w:type="dxa"/>
            <w:vMerge w:val="restart"/>
            <w:vAlign w:val="center"/>
          </w:tcPr>
          <w:p w14:paraId="55074458"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発電設備等の出力制御順を</w:t>
            </w:r>
          </w:p>
          <w:p w14:paraId="12D5BEA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考慮した出力制御実績(※</w:t>
            </w:r>
            <w:r>
              <w:rPr>
                <w:rFonts w:asciiTheme="minorEastAsia" w:eastAsiaTheme="minorEastAsia" w:hAnsiTheme="minorEastAsia"/>
                <w:szCs w:val="21"/>
              </w:rPr>
              <w:t>7)</w:t>
            </w:r>
          </w:p>
        </w:tc>
      </w:tr>
      <w:tr w:rsidR="004C6C0F" w14:paraId="72B791C2" w14:textId="77777777" w:rsidTr="006239D1">
        <w:trPr>
          <w:trHeight w:val="183"/>
        </w:trPr>
        <w:tc>
          <w:tcPr>
            <w:tcW w:w="1134" w:type="dxa"/>
            <w:tcBorders>
              <w:bottom w:val="double" w:sz="4" w:space="0" w:color="auto"/>
            </w:tcBorders>
            <w:vAlign w:val="center"/>
          </w:tcPr>
          <w:p w14:paraId="523FF433"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7A881ADF" w14:textId="77777777" w:rsidR="004C6C0F" w:rsidRDefault="004C6C0F" w:rsidP="006239D1">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527BCEC1" w14:textId="77777777" w:rsidR="004C6C0F" w:rsidRDefault="004C6C0F" w:rsidP="006239D1">
            <w:pPr>
              <w:jc w:val="center"/>
              <w:rPr>
                <w:rFonts w:asciiTheme="minorEastAsia" w:eastAsiaTheme="minorEastAsia" w:hAnsiTheme="minorEastAsia"/>
                <w:szCs w:val="21"/>
              </w:rPr>
            </w:pPr>
          </w:p>
        </w:tc>
      </w:tr>
      <w:tr w:rsidR="004C6C0F" w14:paraId="579436A6" w14:textId="77777777" w:rsidTr="006239D1">
        <w:trPr>
          <w:trHeight w:val="397"/>
        </w:trPr>
        <w:tc>
          <w:tcPr>
            <w:tcW w:w="1134" w:type="dxa"/>
            <w:tcBorders>
              <w:top w:val="double" w:sz="4" w:space="0" w:color="auto"/>
            </w:tcBorders>
            <w:vAlign w:val="center"/>
          </w:tcPr>
          <w:p w14:paraId="075FC2E8" w14:textId="499F9B20" w:rsidR="004C6C0F" w:rsidRPr="004C6C0F" w:rsidRDefault="004C6C0F" w:rsidP="006239D1">
            <w:pPr>
              <w:jc w:val="center"/>
              <w:rPr>
                <w:rFonts w:asciiTheme="minorEastAsia" w:eastAsiaTheme="minorEastAsia" w:hAnsiTheme="minorEastAsia"/>
                <w:szCs w:val="21"/>
              </w:rPr>
            </w:pPr>
          </w:p>
        </w:tc>
        <w:tc>
          <w:tcPr>
            <w:tcW w:w="4609" w:type="dxa"/>
            <w:tcBorders>
              <w:top w:val="double" w:sz="4" w:space="0" w:color="auto"/>
            </w:tcBorders>
            <w:vAlign w:val="center"/>
          </w:tcPr>
          <w:p w14:paraId="7FC4E278" w14:textId="563EFDE8" w:rsidR="004C6C0F" w:rsidRPr="004C6C0F" w:rsidRDefault="004C6C0F" w:rsidP="006239D1">
            <w:pPr>
              <w:jc w:val="left"/>
              <w:rPr>
                <w:rFonts w:asciiTheme="minorEastAsia" w:eastAsiaTheme="minorEastAsia" w:hAnsiTheme="minorEastAsia"/>
                <w:szCs w:val="21"/>
              </w:rPr>
            </w:pPr>
          </w:p>
        </w:tc>
        <w:tc>
          <w:tcPr>
            <w:tcW w:w="3544" w:type="dxa"/>
            <w:tcBorders>
              <w:top w:val="double" w:sz="4" w:space="0" w:color="auto"/>
            </w:tcBorders>
            <w:vAlign w:val="center"/>
          </w:tcPr>
          <w:p w14:paraId="3F310B88"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5501B34A" w14:textId="77777777" w:rsidTr="006239D1">
        <w:trPr>
          <w:trHeight w:val="397"/>
        </w:trPr>
        <w:tc>
          <w:tcPr>
            <w:tcW w:w="1134" w:type="dxa"/>
            <w:vAlign w:val="center"/>
          </w:tcPr>
          <w:p w14:paraId="6C015AC4" w14:textId="5968F805"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03F097" w14:textId="0B0EFF68" w:rsidR="004C6C0F" w:rsidRPr="004C6C0F" w:rsidRDefault="004C6C0F" w:rsidP="006239D1">
            <w:pPr>
              <w:jc w:val="left"/>
              <w:rPr>
                <w:rFonts w:asciiTheme="minorEastAsia" w:eastAsiaTheme="minorEastAsia" w:hAnsiTheme="minorEastAsia"/>
                <w:szCs w:val="21"/>
              </w:rPr>
            </w:pPr>
          </w:p>
        </w:tc>
        <w:tc>
          <w:tcPr>
            <w:tcW w:w="3544" w:type="dxa"/>
            <w:vAlign w:val="center"/>
          </w:tcPr>
          <w:p w14:paraId="31318D2D"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2B4ABAA8" w14:textId="77777777" w:rsidTr="006239D1">
        <w:trPr>
          <w:trHeight w:val="397"/>
        </w:trPr>
        <w:tc>
          <w:tcPr>
            <w:tcW w:w="1134" w:type="dxa"/>
            <w:vAlign w:val="center"/>
          </w:tcPr>
          <w:p w14:paraId="3D4803B6" w14:textId="300FB788"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EC33131" w14:textId="2AFFBD59" w:rsidR="004C6C0F" w:rsidRPr="004C6C0F" w:rsidRDefault="004C6C0F" w:rsidP="006239D1">
            <w:pPr>
              <w:jc w:val="left"/>
              <w:rPr>
                <w:rFonts w:asciiTheme="minorEastAsia" w:eastAsiaTheme="minorEastAsia" w:hAnsiTheme="minorEastAsia"/>
                <w:szCs w:val="21"/>
              </w:rPr>
            </w:pPr>
          </w:p>
        </w:tc>
        <w:tc>
          <w:tcPr>
            <w:tcW w:w="3544" w:type="dxa"/>
            <w:vAlign w:val="center"/>
          </w:tcPr>
          <w:p w14:paraId="7142D0A2" w14:textId="77777777"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r w:rsidR="004C6C0F" w14:paraId="7D9B6A04" w14:textId="77777777" w:rsidTr="006239D1">
        <w:trPr>
          <w:trHeight w:val="397"/>
        </w:trPr>
        <w:tc>
          <w:tcPr>
            <w:tcW w:w="1134" w:type="dxa"/>
            <w:vAlign w:val="center"/>
          </w:tcPr>
          <w:p w14:paraId="6CE796C5" w14:textId="3FEFD383" w:rsidR="004C6C0F" w:rsidRPr="004C6C0F" w:rsidRDefault="004C6C0F" w:rsidP="006239D1">
            <w:pPr>
              <w:jc w:val="center"/>
              <w:rPr>
                <w:rFonts w:asciiTheme="minorEastAsia" w:eastAsiaTheme="minorEastAsia" w:hAnsiTheme="minorEastAsia"/>
                <w:szCs w:val="21"/>
              </w:rPr>
            </w:pPr>
          </w:p>
        </w:tc>
        <w:tc>
          <w:tcPr>
            <w:tcW w:w="4609" w:type="dxa"/>
            <w:vAlign w:val="center"/>
          </w:tcPr>
          <w:p w14:paraId="0B8FF84F" w14:textId="660098B9" w:rsidR="004C6C0F" w:rsidRPr="004C6C0F" w:rsidRDefault="004C6C0F" w:rsidP="006239D1">
            <w:pPr>
              <w:jc w:val="left"/>
              <w:rPr>
                <w:rFonts w:asciiTheme="minorEastAsia" w:eastAsiaTheme="minorEastAsia" w:hAnsiTheme="minorEastAsia"/>
                <w:szCs w:val="21"/>
              </w:rPr>
            </w:pPr>
          </w:p>
        </w:tc>
        <w:tc>
          <w:tcPr>
            <w:tcW w:w="3544" w:type="dxa"/>
            <w:vAlign w:val="center"/>
          </w:tcPr>
          <w:p w14:paraId="2D35A22D" w14:textId="4BAA1045" w:rsidR="004C6C0F" w:rsidRPr="004C6C0F" w:rsidRDefault="004C6C0F" w:rsidP="006239D1">
            <w:pPr>
              <w:jc w:val="center"/>
              <w:rPr>
                <w:rFonts w:asciiTheme="minorEastAsia" w:eastAsiaTheme="minorEastAsia" w:hAnsiTheme="minorEastAsia"/>
                <w:szCs w:val="21"/>
              </w:rPr>
            </w:pPr>
            <w:r w:rsidRPr="004C6C0F">
              <w:rPr>
                <w:rFonts w:asciiTheme="minorEastAsia" w:eastAsiaTheme="minorEastAsia" w:hAnsiTheme="minorEastAsia" w:hint="eastAsia"/>
                <w:szCs w:val="21"/>
              </w:rPr>
              <w:t>有 ・ 無</w:t>
            </w:r>
          </w:p>
        </w:tc>
      </w:tr>
    </w:tbl>
    <w:p w14:paraId="4E3F1B35"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66038E8D" w14:textId="77777777" w:rsidR="004C6C0F" w:rsidRDefault="004C6C0F" w:rsidP="004C6C0F">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5</w:t>
      </w:r>
      <w:r w:rsidRPr="005766F5">
        <w:rPr>
          <w:rFonts w:ascii="ＭＳ 明朝" w:hAnsi="ＭＳ 明朝" w:hint="eastAsia"/>
          <w:sz w:val="18"/>
          <w:szCs w:val="18"/>
        </w:rPr>
        <w:t>．発電設備等が連系する系統</w:t>
      </w:r>
      <w:r>
        <w:rPr>
          <w:rFonts w:ascii="ＭＳ 明朝" w:hAnsi="ＭＳ 明朝" w:hint="eastAsia"/>
          <w:sz w:val="18"/>
          <w:szCs w:val="18"/>
        </w:rPr>
        <w:t>については、上位系統（基幹系統を除く。）を含む区間（送電線・変圧器）を記載してください。</w:t>
      </w:r>
      <w:r w:rsidRPr="005766F5">
        <w:rPr>
          <w:rFonts w:ascii="ＭＳ 明朝" w:hAnsi="ＭＳ 明朝" w:hint="eastAsia"/>
          <w:sz w:val="18"/>
          <w:szCs w:val="18"/>
        </w:rPr>
        <w:t>発電設備等が連系する系統</w:t>
      </w:r>
      <w:r>
        <w:rPr>
          <w:rFonts w:ascii="ＭＳ 明朝" w:hAnsi="ＭＳ 明朝" w:hint="eastAsia"/>
          <w:sz w:val="18"/>
          <w:szCs w:val="18"/>
        </w:rPr>
        <w:t>の確認</w:t>
      </w:r>
      <w:r w:rsidRPr="005766F5">
        <w:rPr>
          <w:rFonts w:ascii="ＭＳ 明朝" w:hAnsi="ＭＳ 明朝" w:hint="eastAsia"/>
          <w:sz w:val="18"/>
          <w:szCs w:val="18"/>
        </w:rPr>
        <w:t>については、契約申込回答書の内容や一般送配電事業者</w:t>
      </w:r>
      <w:r>
        <w:rPr>
          <w:rFonts w:ascii="ＭＳ 明朝" w:hAnsi="ＭＳ 明朝" w:hint="eastAsia"/>
          <w:sz w:val="18"/>
          <w:szCs w:val="18"/>
        </w:rPr>
        <w:t>及び配電事業者</w:t>
      </w:r>
      <w:r w:rsidRPr="005766F5">
        <w:rPr>
          <w:rFonts w:ascii="ＭＳ 明朝" w:hAnsi="ＭＳ 明朝" w:hint="eastAsia"/>
          <w:sz w:val="18"/>
          <w:szCs w:val="18"/>
        </w:rPr>
        <w:t>がホームページ上で</w:t>
      </w:r>
      <w:r>
        <w:rPr>
          <w:rFonts w:ascii="ＭＳ 明朝" w:hAnsi="ＭＳ 明朝" w:hint="eastAsia"/>
          <w:sz w:val="18"/>
          <w:szCs w:val="18"/>
        </w:rPr>
        <w:t>公開</w:t>
      </w:r>
      <w:r w:rsidRPr="005766F5">
        <w:rPr>
          <w:rFonts w:ascii="ＭＳ 明朝" w:hAnsi="ＭＳ 明朝" w:hint="eastAsia"/>
          <w:sz w:val="18"/>
          <w:szCs w:val="18"/>
        </w:rPr>
        <w:t>している</w:t>
      </w:r>
      <w:r>
        <w:rPr>
          <w:rFonts w:ascii="ＭＳ 明朝" w:hAnsi="ＭＳ 明朝" w:hint="eastAsia"/>
          <w:sz w:val="18"/>
          <w:szCs w:val="18"/>
        </w:rPr>
        <w:t>出力制御見通し</w:t>
      </w:r>
      <w:r w:rsidRPr="005766F5">
        <w:rPr>
          <w:rFonts w:ascii="ＭＳ 明朝" w:hAnsi="ＭＳ 明朝" w:hint="eastAsia"/>
          <w:sz w:val="18"/>
          <w:szCs w:val="18"/>
        </w:rPr>
        <w:t>マッピング情報</w:t>
      </w:r>
      <w:r>
        <w:rPr>
          <w:rFonts w:ascii="ＭＳ 明朝" w:hAnsi="ＭＳ 明朝" w:hint="eastAsia"/>
          <w:sz w:val="18"/>
          <w:szCs w:val="18"/>
        </w:rPr>
        <w:t>を参照していただくか、一般送配電事業者及び配電事業者への情報提示の手続きを通じて送電系統図等の情報を参照してください。</w:t>
      </w:r>
    </w:p>
    <w:p w14:paraId="3180B04F" w14:textId="77777777" w:rsidR="004C6C0F" w:rsidRPr="00BF160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6</w:t>
      </w:r>
      <w:r>
        <w:rPr>
          <w:rFonts w:ascii="ＭＳ 明朝" w:hAnsi="ＭＳ 明朝" w:hint="eastAsia"/>
          <w:sz w:val="18"/>
          <w:szCs w:val="18"/>
        </w:rPr>
        <w:t>．一般送配電事業者及び配電事業者の増強計画(投資計画)がある系統については混雑緩和プロセスによる増強の対象外となります。増強計画については、一般送配電事業者及び配電事業者がホームページ上で公表している送電線・変圧器の投資・廃止計画を参照してください。</w:t>
      </w:r>
    </w:p>
    <w:p w14:paraId="30F88E8F" w14:textId="77777777" w:rsidR="004C6C0F" w:rsidRPr="00E1648C" w:rsidRDefault="004C6C0F" w:rsidP="004C6C0F">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7</w:t>
      </w:r>
      <w:r>
        <w:rPr>
          <w:rFonts w:ascii="ＭＳ 明朝" w:hAnsi="ＭＳ 明朝" w:hint="eastAsia"/>
          <w:sz w:val="18"/>
          <w:szCs w:val="18"/>
        </w:rPr>
        <w:t>．発電設備等が連系する系統の出力制御の実施状況(出力制御の有無)の確認については、一般送配電事業者及び配電事業者がホームページ上で公表している混雑系統に関する情報(実績情報)を参照してください。その際、発電設備等の出力制御順（※3）を考慮した出力制御実績(出力制御の有無)を記載してください。なお、発電設備等の出力制御順を考慮した出力制御実績がない区間については混雑緩和プロセスによる増強の対象外となります。</w:t>
      </w:r>
    </w:p>
    <w:p w14:paraId="4A81BED8" w14:textId="77777777" w:rsidR="004C6C0F" w:rsidRPr="00482B20" w:rsidRDefault="004C6C0F" w:rsidP="004C6C0F">
      <w:pPr>
        <w:widowControl/>
        <w:jc w:val="left"/>
        <w:rPr>
          <w:rFonts w:ascii="ＭＳ 明朝" w:hAnsi="ＭＳ 明朝"/>
          <w:sz w:val="24"/>
          <w:szCs w:val="21"/>
        </w:rPr>
      </w:pPr>
      <w:r>
        <w:rPr>
          <w:rFonts w:ascii="ＭＳ ゴシック" w:eastAsia="ＭＳ ゴシック" w:hAnsi="ＭＳ ゴシック"/>
          <w:sz w:val="24"/>
          <w:szCs w:val="21"/>
        </w:rPr>
        <w:br w:type="page"/>
      </w:r>
      <w:r>
        <w:rPr>
          <w:rFonts w:ascii="ＭＳ ゴシック" w:eastAsia="ＭＳ ゴシック" w:hAnsi="ＭＳ ゴシック" w:hint="eastAsia"/>
          <w:sz w:val="24"/>
          <w:szCs w:val="21"/>
        </w:rPr>
        <w:lastRenderedPageBreak/>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E833577"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．１</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混雑緩和プロセスに関する確認事項＞</w:t>
      </w:r>
    </w:p>
    <w:p w14:paraId="3AA6FDA2"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35CFCCE" w14:textId="77777777" w:rsidR="004C6C0F" w:rsidRPr="00BE2EFB"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115B3338"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混雑緩和プロセスにより増強を行った系統においても、ノンファーム型接続として取り扱うこと（ファーム型接続電源への変更はないこと。）。</w:t>
      </w:r>
    </w:p>
    <w:p w14:paraId="72C8B0A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182DD12F" w14:textId="77777777" w:rsidR="004C6C0F" w:rsidRPr="003F7720"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による増強を行わなかった他のローカル系統や、</w:t>
      </w:r>
      <w:r w:rsidRPr="003F7720">
        <w:rPr>
          <w:rFonts w:asciiTheme="minorEastAsia" w:eastAsiaTheme="minorEastAsia" w:hAnsiTheme="minorEastAsia" w:hint="eastAsia"/>
          <w:color w:val="000000"/>
          <w:szCs w:val="21"/>
        </w:rPr>
        <w:t>基幹系統の混雑</w:t>
      </w:r>
      <w:r>
        <w:rPr>
          <w:rFonts w:asciiTheme="minorEastAsia" w:eastAsiaTheme="minorEastAsia" w:hAnsiTheme="minorEastAsia" w:hint="eastAsia"/>
          <w:color w:val="000000"/>
          <w:szCs w:val="21"/>
        </w:rPr>
        <w:t>に伴う出力制御を行う場合も、出力制御の対象となること。また、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30BEBBBC"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2034F5F6"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2ACCAFF7" w14:textId="77777777" w:rsidR="004C6C0F"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完了となった当該混雑緩和プロセスの増強対象区間</w:t>
      </w:r>
      <w:r w:rsidRPr="002C013A">
        <w:rPr>
          <w:rFonts w:asciiTheme="minorEastAsia" w:eastAsiaTheme="minorEastAsia" w:hAnsiTheme="minorEastAsia" w:hint="eastAsia"/>
          <w:color w:val="000000"/>
          <w:szCs w:val="21"/>
        </w:rPr>
        <w:t>に</w:t>
      </w:r>
      <w:r>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09876928" w14:textId="77777777" w:rsidR="004C6C0F" w:rsidRPr="00A71599" w:rsidRDefault="004C6C0F" w:rsidP="004C6C0F">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2AD9CF84" w14:textId="77777777" w:rsidR="004C6C0F" w:rsidRPr="008D59A5" w:rsidRDefault="004C6C0F" w:rsidP="004C6C0F">
      <w:pPr>
        <w:spacing w:line="260" w:lineRule="exact"/>
        <w:ind w:leftChars="100" w:left="210"/>
        <w:rPr>
          <w:rFonts w:asciiTheme="minorEastAsia" w:eastAsiaTheme="minorEastAsia" w:hAnsiTheme="minorEastAsia"/>
          <w:color w:val="000000"/>
          <w:szCs w:val="21"/>
        </w:rPr>
      </w:pPr>
    </w:p>
    <w:p w14:paraId="00FAC656" w14:textId="77777777" w:rsidR="004C6C0F" w:rsidRPr="006A2A09" w:rsidRDefault="004C6C0F" w:rsidP="004C6C0F">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３</w:t>
      </w:r>
      <w:r w:rsidRPr="006A2A09">
        <w:rPr>
          <w:rFonts w:asciiTheme="majorEastAsia" w:eastAsiaTheme="majorEastAsia" w:hAnsiTheme="majorEastAsia" w:hint="eastAsia"/>
          <w:color w:val="000000"/>
          <w:szCs w:val="21"/>
        </w:rPr>
        <w:t>．２</w:t>
      </w:r>
      <w:r w:rsidRPr="006A2A09">
        <w:rPr>
          <w:rFonts w:asciiTheme="majorEastAsia" w:eastAsiaTheme="majorEastAsia" w:hAnsiTheme="majorEastAsia"/>
          <w:color w:val="000000"/>
          <w:szCs w:val="21"/>
        </w:rPr>
        <w:t xml:space="preserve"> </w:t>
      </w:r>
      <w:r w:rsidRPr="006A2A09">
        <w:rPr>
          <w:rFonts w:asciiTheme="majorEastAsia" w:eastAsiaTheme="majorEastAsia" w:hAnsiTheme="majorEastAsia" w:hint="eastAsia"/>
          <w:color w:val="000000"/>
          <w:szCs w:val="21"/>
        </w:rPr>
        <w:t>混雑緩和プロセスにおける事前照会申込に関する留意事項＞</w:t>
      </w:r>
    </w:p>
    <w:p w14:paraId="2F977A61" w14:textId="77777777" w:rsidR="004C6C0F" w:rsidRDefault="004C6C0F" w:rsidP="004C6C0F">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613EAA5D"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3C1A8FEF" w14:textId="77777777" w:rsidR="004C6C0F" w:rsidRDefault="004C6C0F" w:rsidP="004C6C0F">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発電設備等において、再度、事前照会の申込みを行おうとする場合は、一般送配電事業者及び配電事業者がホームページ上で公表している情報等から、連系する系統における混雑状況に変化があるか改めて確認すること。</w:t>
      </w:r>
    </w:p>
    <w:p w14:paraId="62109365" w14:textId="77777777" w:rsidR="004C6C0F" w:rsidRPr="00F017A1" w:rsidRDefault="004C6C0F" w:rsidP="004C6C0F">
      <w:pPr>
        <w:numPr>
          <w:ilvl w:val="0"/>
          <w:numId w:val="3"/>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30F38626" w14:textId="77777777" w:rsidR="004C6C0F" w:rsidRDefault="004C6C0F" w:rsidP="004C6C0F">
      <w:pPr>
        <w:spacing w:afterLines="20" w:after="63" w:line="0" w:lineRule="atLeast"/>
        <w:rPr>
          <w:rFonts w:asciiTheme="minorEastAsia" w:eastAsiaTheme="minorEastAsia" w:hAnsiTheme="minorEastAsia"/>
          <w:color w:val="000000"/>
          <w:szCs w:val="21"/>
        </w:rPr>
      </w:pPr>
    </w:p>
    <w:p w14:paraId="096E2E55" w14:textId="77777777" w:rsidR="004C6C0F" w:rsidRDefault="004C6C0F" w:rsidP="004C6C0F">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2F43424" w14:textId="77777777" w:rsidR="004C6C0F" w:rsidRPr="005D6B16" w:rsidRDefault="004C6C0F" w:rsidP="004C6C0F">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C6C0F" w:rsidRPr="00003AEF" w14:paraId="42C3B8B0" w14:textId="77777777" w:rsidTr="006239D1">
        <w:trPr>
          <w:trHeight w:val="413"/>
        </w:trPr>
        <w:tc>
          <w:tcPr>
            <w:tcW w:w="1775" w:type="dxa"/>
            <w:shd w:val="clear" w:color="auto" w:fill="auto"/>
            <w:vAlign w:val="bottom"/>
          </w:tcPr>
          <w:p w14:paraId="4D812AE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F58F534" w14:textId="6E922E6A" w:rsidR="004C6C0F" w:rsidRPr="004C6C0F" w:rsidRDefault="004C6C0F" w:rsidP="006239D1">
            <w:pPr>
              <w:snapToGrid w:val="0"/>
              <w:rPr>
                <w:rFonts w:asciiTheme="minorEastAsia" w:eastAsiaTheme="minorEastAsia" w:hAnsiTheme="minorEastAsia"/>
                <w:szCs w:val="21"/>
              </w:rPr>
            </w:pPr>
          </w:p>
        </w:tc>
      </w:tr>
      <w:tr w:rsidR="004C6C0F" w:rsidRPr="00003AEF" w14:paraId="1D05D38E" w14:textId="77777777" w:rsidTr="006239D1">
        <w:trPr>
          <w:trHeight w:val="413"/>
        </w:trPr>
        <w:tc>
          <w:tcPr>
            <w:tcW w:w="1775" w:type="dxa"/>
            <w:shd w:val="clear" w:color="auto" w:fill="auto"/>
            <w:vAlign w:val="bottom"/>
          </w:tcPr>
          <w:p w14:paraId="699107E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BE86208" w14:textId="790B92F0" w:rsidR="004C6C0F" w:rsidRPr="004C6C0F" w:rsidRDefault="004C6C0F" w:rsidP="006239D1">
            <w:pPr>
              <w:snapToGrid w:val="0"/>
              <w:rPr>
                <w:rFonts w:asciiTheme="minorEastAsia" w:eastAsiaTheme="minorEastAsia" w:hAnsiTheme="minorEastAsia"/>
                <w:szCs w:val="21"/>
              </w:rPr>
            </w:pPr>
          </w:p>
        </w:tc>
      </w:tr>
      <w:tr w:rsidR="004C6C0F" w:rsidRPr="00003AEF" w14:paraId="366BB07F" w14:textId="77777777" w:rsidTr="006239D1">
        <w:trPr>
          <w:trHeight w:val="413"/>
        </w:trPr>
        <w:tc>
          <w:tcPr>
            <w:tcW w:w="1775" w:type="dxa"/>
            <w:shd w:val="clear" w:color="auto" w:fill="auto"/>
            <w:vAlign w:val="bottom"/>
          </w:tcPr>
          <w:p w14:paraId="0391B1CD" w14:textId="77777777" w:rsidR="004C6C0F" w:rsidRPr="00003AEF" w:rsidRDefault="004C6C0F" w:rsidP="006239D1">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3CAF1A3" w14:textId="2E3D297A" w:rsidR="004C6C0F" w:rsidRPr="004C6C0F" w:rsidRDefault="004C6C0F" w:rsidP="004C6C0F">
            <w:pPr>
              <w:pStyle w:val="ad"/>
              <w:numPr>
                <w:ilvl w:val="0"/>
                <w:numId w:val="4"/>
              </w:numPr>
              <w:snapToGrid w:val="0"/>
              <w:ind w:leftChars="0"/>
              <w:rPr>
                <w:rFonts w:asciiTheme="minorEastAsia" w:eastAsiaTheme="minorEastAsia" w:hAnsiTheme="minorEastAsia"/>
                <w:szCs w:val="21"/>
              </w:rPr>
            </w:pP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r w:rsidRPr="004C6C0F">
              <w:rPr>
                <w:rFonts w:asciiTheme="minorEastAsia" w:eastAsiaTheme="minorEastAsia" w:hAnsiTheme="minorEastAsia" w:hint="eastAsia"/>
                <w:szCs w:val="21"/>
              </w:rPr>
              <w:t xml:space="preserve">－ </w:t>
            </w:r>
            <w:r w:rsidRPr="004C6C0F">
              <w:rPr>
                <w:rFonts w:asciiTheme="minorEastAsia" w:eastAsiaTheme="minorEastAsia" w:hAnsiTheme="minorEastAsia"/>
                <w:szCs w:val="21"/>
              </w:rPr>
              <w:t xml:space="preserve">   </w:t>
            </w:r>
          </w:p>
          <w:p w14:paraId="57857879" w14:textId="7B6CF180" w:rsidR="004C6C0F" w:rsidRPr="004C6C0F" w:rsidRDefault="004C6C0F" w:rsidP="004C6C0F">
            <w:pPr>
              <w:snapToGrid w:val="0"/>
              <w:rPr>
                <w:rFonts w:asciiTheme="minorEastAsia" w:eastAsiaTheme="minorEastAsia" w:hAnsiTheme="minorEastAsia"/>
                <w:szCs w:val="21"/>
              </w:rPr>
            </w:pPr>
          </w:p>
        </w:tc>
      </w:tr>
      <w:tr w:rsidR="004C6C0F" w:rsidRPr="00003AEF" w14:paraId="420E7C3F" w14:textId="77777777" w:rsidTr="006239D1">
        <w:trPr>
          <w:trHeight w:val="420"/>
        </w:trPr>
        <w:tc>
          <w:tcPr>
            <w:tcW w:w="1775" w:type="dxa"/>
            <w:shd w:val="clear" w:color="auto" w:fill="auto"/>
            <w:vAlign w:val="bottom"/>
          </w:tcPr>
          <w:p w14:paraId="5C5EB93F"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8F5A02C" w14:textId="424FB802" w:rsidR="004C6C0F" w:rsidRPr="004C6C0F" w:rsidRDefault="004C6C0F" w:rsidP="006239D1">
            <w:pPr>
              <w:rPr>
                <w:rFonts w:asciiTheme="minorEastAsia" w:eastAsiaTheme="minorEastAsia" w:hAnsiTheme="minorEastAsia"/>
                <w:szCs w:val="21"/>
              </w:rPr>
            </w:pPr>
          </w:p>
        </w:tc>
      </w:tr>
      <w:tr w:rsidR="004C6C0F" w:rsidRPr="00003AEF" w14:paraId="6171B253" w14:textId="77777777" w:rsidTr="006239D1">
        <w:trPr>
          <w:trHeight w:val="431"/>
        </w:trPr>
        <w:tc>
          <w:tcPr>
            <w:tcW w:w="1775" w:type="dxa"/>
            <w:shd w:val="clear" w:color="auto" w:fill="auto"/>
            <w:vAlign w:val="bottom"/>
          </w:tcPr>
          <w:p w14:paraId="40C14292" w14:textId="77777777" w:rsidR="004C6C0F" w:rsidRPr="00003AEF" w:rsidRDefault="004C6C0F" w:rsidP="006239D1">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5123B208" w14:textId="0752FB33" w:rsidR="004C6C0F" w:rsidRPr="004C6C0F" w:rsidRDefault="004C6C0F" w:rsidP="006239D1">
            <w:pPr>
              <w:rPr>
                <w:rFonts w:asciiTheme="minorEastAsia" w:eastAsiaTheme="minorEastAsia" w:hAnsiTheme="minorEastAsia"/>
                <w:szCs w:val="21"/>
              </w:rPr>
            </w:pPr>
          </w:p>
        </w:tc>
      </w:tr>
    </w:tbl>
    <w:p w14:paraId="71251B7F" w14:textId="4F7275A0" w:rsidR="004C6C0F" w:rsidRDefault="004C6C0F" w:rsidP="004C6C0F">
      <w:pPr>
        <w:spacing w:line="260" w:lineRule="exact"/>
        <w:ind w:left="360"/>
        <w:jc w:val="right"/>
        <w:rPr>
          <w:rFonts w:ascii="ＭＳ ゴシック" w:eastAsia="ＭＳ ゴシック" w:hAnsi="ＭＳ ゴシック"/>
          <w:sz w:val="24"/>
        </w:rPr>
      </w:pPr>
      <w:r w:rsidRPr="006A417E">
        <w:rPr>
          <w:rFonts w:hint="eastAsia"/>
          <w:color w:val="000000"/>
        </w:rPr>
        <w:t>以　上</w:t>
      </w:r>
    </w:p>
    <w:p w14:paraId="3FC8776D" w14:textId="77777777" w:rsidR="004C6C0F" w:rsidRPr="004C6C0F" w:rsidRDefault="004C6C0F" w:rsidP="004C6C0F">
      <w:pPr>
        <w:rPr>
          <w:rFonts w:ascii="ＭＳ ゴシック" w:eastAsia="ＭＳ ゴシック" w:hAnsi="ＭＳ ゴシック"/>
          <w:sz w:val="24"/>
        </w:rPr>
        <w:sectPr w:rsidR="004C6C0F" w:rsidRPr="004C6C0F" w:rsidSect="002E4359">
          <w:footerReference w:type="default" r:id="rId8"/>
          <w:pgSz w:w="11906" w:h="16838" w:code="9"/>
          <w:pgMar w:top="567" w:right="1134" w:bottom="680" w:left="1134" w:header="340" w:footer="284" w:gutter="0"/>
          <w:cols w:space="425"/>
          <w:docGrid w:type="lines" w:linePitch="316"/>
        </w:sectPr>
      </w:pPr>
    </w:p>
    <w:p w14:paraId="6EFCB9F9" w14:textId="03C9EEEA" w:rsidR="002A6190" w:rsidRPr="00C261F7" w:rsidRDefault="00AC5DE8" w:rsidP="00AC5DE8">
      <w:pPr>
        <w:jc w:val="center"/>
        <w:rPr>
          <w:rFonts w:ascii="ＭＳ ゴシック" w:eastAsia="ＭＳ ゴシック" w:hAnsi="ＭＳ ゴシック"/>
          <w:sz w:val="24"/>
        </w:rPr>
      </w:pPr>
      <w:r w:rsidRPr="00C261F7">
        <w:rPr>
          <w:rFonts w:ascii="ＭＳ ゴシック" w:eastAsia="ＭＳ ゴシック" w:hAnsi="ＭＳ ゴシック" w:hint="eastAsia"/>
          <w:sz w:val="24"/>
        </w:rPr>
        <w:lastRenderedPageBreak/>
        <w:t>事前</w:t>
      </w:r>
      <w:r w:rsidR="002A6190" w:rsidRPr="00C261F7">
        <w:rPr>
          <w:rFonts w:ascii="ＭＳ ゴシック" w:eastAsia="ＭＳ ゴシック" w:hAnsi="ＭＳ ゴシック" w:hint="eastAsia"/>
          <w:sz w:val="24"/>
        </w:rPr>
        <w:t>照会</w:t>
      </w:r>
      <w:r w:rsidR="00F60E1D" w:rsidRPr="00C261F7">
        <w:rPr>
          <w:rFonts w:ascii="ＭＳ ゴシック" w:eastAsia="ＭＳ ゴシック" w:hAnsi="ＭＳ ゴシック" w:hint="eastAsia"/>
          <w:sz w:val="24"/>
        </w:rPr>
        <w:t>申込書</w:t>
      </w:r>
    </w:p>
    <w:p w14:paraId="04BEBAEE" w14:textId="4960C0C0"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21EED695"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225612">
        <w:rPr>
          <w:rFonts w:ascii="ＭＳ ゴシック" w:eastAsia="ＭＳ ゴシック" w:hAnsi="ＭＳ ゴシック" w:hint="eastAsia"/>
          <w:sz w:val="18"/>
          <w:szCs w:val="18"/>
        </w:rPr>
        <w:t>KP1</w:t>
      </w:r>
      <w:r w:rsidR="001A4466">
        <w:rPr>
          <w:rFonts w:ascii="ＭＳ ゴシック" w:eastAsia="ＭＳ ゴシック" w:hAnsi="ＭＳ ゴシック"/>
          <w:sz w:val="18"/>
          <w:szCs w:val="18"/>
        </w:rPr>
        <w:t>-2024</w:t>
      </w:r>
      <w:r w:rsidR="00225612">
        <w:rPr>
          <w:rFonts w:ascii="ＭＳ ゴシック" w:eastAsia="ＭＳ ゴシック" w:hAnsi="ＭＳ ゴシック"/>
          <w:sz w:val="18"/>
          <w:szCs w:val="18"/>
        </w:rPr>
        <w:t>1205</w:t>
      </w:r>
    </w:p>
    <w:p w14:paraId="7B55ECC1" w14:textId="0F1DE7D6"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4C6C0F" w:rsidRPr="004C6C0F">
        <w:rPr>
          <w:rFonts w:ascii="ＭＳ 明朝" w:hAnsi="ＭＳ 明朝" w:hint="eastAsia"/>
          <w:color w:val="FF0000"/>
          <w:sz w:val="24"/>
        </w:rPr>
        <w:t>●●</w:t>
      </w:r>
      <w:r w:rsidR="0016457A">
        <w:rPr>
          <w:rFonts w:ascii="ＭＳ 明朝" w:hAnsi="ＭＳ 明朝" w:hint="eastAsia"/>
          <w:sz w:val="24"/>
        </w:rPr>
        <w:t>年</w:t>
      </w:r>
      <w:r w:rsidR="004C6C0F" w:rsidRPr="004C6C0F">
        <w:rPr>
          <w:rFonts w:ascii="ＭＳ 明朝" w:hAnsi="ＭＳ 明朝" w:hint="eastAsia"/>
          <w:color w:val="FF0000"/>
          <w:sz w:val="24"/>
        </w:rPr>
        <w:t>●●</w:t>
      </w:r>
      <w:r w:rsidR="0016457A">
        <w:rPr>
          <w:rFonts w:ascii="ＭＳ 明朝" w:hAnsi="ＭＳ 明朝" w:hint="eastAsia"/>
          <w:sz w:val="24"/>
        </w:rPr>
        <w:t>月</w:t>
      </w:r>
      <w:r w:rsidR="004C6C0F" w:rsidRPr="004C6C0F">
        <w:rPr>
          <w:rFonts w:ascii="ＭＳ 明朝" w:hAnsi="ＭＳ 明朝" w:hint="eastAsia"/>
          <w:color w:val="FF0000"/>
          <w:sz w:val="24"/>
        </w:rPr>
        <w:t>●●</w:t>
      </w:r>
      <w:r w:rsidR="00AC5DE8" w:rsidRPr="00F10013">
        <w:rPr>
          <w:rFonts w:ascii="ＭＳ 明朝" w:hAnsi="ＭＳ 明朝" w:hint="eastAsia"/>
          <w:sz w:val="24"/>
        </w:rPr>
        <w:t>日</w:t>
      </w:r>
    </w:p>
    <w:p w14:paraId="2A689B04" w14:textId="07F32697"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6E72EA" w:rsidRPr="00003AEF" w14:paraId="6FE50238" w14:textId="77777777" w:rsidTr="00093443">
        <w:trPr>
          <w:trHeight w:val="413"/>
        </w:trPr>
        <w:tc>
          <w:tcPr>
            <w:tcW w:w="1095" w:type="dxa"/>
            <w:tcBorders>
              <w:top w:val="nil"/>
              <w:left w:val="nil"/>
              <w:right w:val="single" w:sz="4" w:space="0" w:color="FFFFFF" w:themeColor="background1"/>
            </w:tcBorders>
            <w:shd w:val="clear" w:color="auto" w:fill="auto"/>
            <w:vAlign w:val="bottom"/>
          </w:tcPr>
          <w:p w14:paraId="173F0BE4"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68B7D86E" w14:textId="77777777" w:rsidR="006E72EA" w:rsidRPr="00003AEF" w:rsidRDefault="006E72EA"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6FF6F369" w14:textId="77777777" w:rsidR="006E72EA" w:rsidRPr="00003AEF" w:rsidRDefault="006E72EA"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w:t>
            </w:r>
            <w:bookmarkStart w:id="1" w:name="_Hlk182248782"/>
            <w:r w:rsidRPr="00482B20">
              <w:rPr>
                <w:rFonts w:asciiTheme="minorEastAsia" w:eastAsiaTheme="minorEastAsia" w:hAnsiTheme="minorEastAsia" w:hint="eastAsia"/>
                <w:color w:val="FF0000"/>
                <w:szCs w:val="21"/>
              </w:rPr>
              <w:t>●●</w:t>
            </w:r>
            <w:bookmarkEnd w:id="1"/>
            <w:r w:rsidRPr="00482B20">
              <w:rPr>
                <w:rFonts w:asciiTheme="minorEastAsia" w:eastAsiaTheme="minorEastAsia" w:hAnsiTheme="minorEastAsia" w:hint="eastAsia"/>
                <w:color w:val="FF0000"/>
                <w:szCs w:val="21"/>
              </w:rPr>
              <w:t>番地●</w:t>
            </w:r>
          </w:p>
        </w:tc>
      </w:tr>
      <w:tr w:rsidR="006E72EA" w:rsidRPr="00003AEF" w14:paraId="2D29012B" w14:textId="77777777" w:rsidTr="00093443">
        <w:trPr>
          <w:trHeight w:val="420"/>
        </w:trPr>
        <w:tc>
          <w:tcPr>
            <w:tcW w:w="1095" w:type="dxa"/>
            <w:tcBorders>
              <w:left w:val="nil"/>
              <w:right w:val="single" w:sz="4" w:space="0" w:color="FFFFFF" w:themeColor="background1"/>
            </w:tcBorders>
            <w:shd w:val="clear" w:color="auto" w:fill="auto"/>
            <w:vAlign w:val="bottom"/>
          </w:tcPr>
          <w:p w14:paraId="3F9320F2"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0A63AE79" w14:textId="77777777" w:rsidR="006E72EA" w:rsidRPr="00003AEF" w:rsidRDefault="006E72EA"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6E72EA" w:rsidRPr="00003AEF" w14:paraId="258F40FE" w14:textId="77777777" w:rsidTr="00093443">
        <w:trPr>
          <w:trHeight w:val="412"/>
        </w:trPr>
        <w:tc>
          <w:tcPr>
            <w:tcW w:w="1095" w:type="dxa"/>
            <w:tcBorders>
              <w:left w:val="nil"/>
              <w:right w:val="single" w:sz="4" w:space="0" w:color="FFFFFF" w:themeColor="background1"/>
            </w:tcBorders>
            <w:shd w:val="clear" w:color="auto" w:fill="auto"/>
            <w:vAlign w:val="bottom"/>
          </w:tcPr>
          <w:p w14:paraId="191EA4B7" w14:textId="77777777" w:rsidR="006E72EA" w:rsidRPr="00003AEF" w:rsidRDefault="006E72EA" w:rsidP="00093443">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7A1CF01" w14:textId="77777777" w:rsidR="006E72EA" w:rsidRPr="00003AEF" w:rsidRDefault="006E72EA" w:rsidP="00093443">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6E72EA" w:rsidRDefault="00003AEF" w:rsidP="00D2351B">
      <w:pPr>
        <w:snapToGrid w:val="0"/>
        <w:rPr>
          <w:rFonts w:ascii="ＭＳ 明朝" w:hAnsi="ＭＳ 明朝"/>
          <w:szCs w:val="21"/>
        </w:rPr>
      </w:pPr>
    </w:p>
    <w:p w14:paraId="567D46F8" w14:textId="25F45D92" w:rsidR="00003AEF" w:rsidRDefault="0080327D" w:rsidP="00D2351B">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6A2A09">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830D0B">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80069D">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szCs w:val="21"/>
        </w:rPr>
        <w:t>（</w:t>
      </w:r>
      <w:r w:rsidR="002C26CD">
        <w:rPr>
          <w:rFonts w:asciiTheme="minorEastAsia" w:eastAsiaTheme="minorEastAsia" w:hAnsiTheme="minorEastAsia" w:hint="eastAsia"/>
          <w:szCs w:val="21"/>
        </w:rPr>
        <w:t>以下</w:t>
      </w:r>
      <w:r>
        <w:rPr>
          <w:rFonts w:asciiTheme="minorEastAsia" w:eastAsiaTheme="minorEastAsia" w:hAnsiTheme="minorEastAsia" w:hint="eastAsia"/>
          <w:szCs w:val="21"/>
        </w:rPr>
        <w:t>「混雑緩和プロセス」という。）</w:t>
      </w:r>
      <w:r w:rsidR="00DB0ECA">
        <w:rPr>
          <w:rFonts w:asciiTheme="minorEastAsia" w:eastAsiaTheme="minorEastAsia" w:hAnsiTheme="minorEastAsia" w:hint="eastAsia"/>
          <w:szCs w:val="21"/>
        </w:rPr>
        <w:t>における</w:t>
      </w:r>
      <w:r w:rsidR="0048286B">
        <w:rPr>
          <w:rFonts w:asciiTheme="minorEastAsia" w:eastAsiaTheme="minorEastAsia" w:hAnsiTheme="minorEastAsia" w:hint="eastAsia"/>
          <w:szCs w:val="21"/>
        </w:rPr>
        <w:t>事前照会</w:t>
      </w:r>
      <w:r w:rsidR="00830D0B">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44060360"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90F047D" w:rsidR="00032142" w:rsidRPr="001C4A6F" w:rsidRDefault="00032142" w:rsidP="001C4A6F">
      <w:pPr>
        <w:rPr>
          <w:rFonts w:asciiTheme="majorEastAsia" w:eastAsiaTheme="majorEastAsia" w:hAnsiTheme="majorEastAsia"/>
          <w:sz w:val="24"/>
        </w:rPr>
      </w:pPr>
      <w:r w:rsidRPr="001C4A6F">
        <w:rPr>
          <w:rFonts w:asciiTheme="majorEastAsia" w:eastAsiaTheme="majorEastAsia" w:hAnsiTheme="majorEastAsia" w:hint="eastAsia"/>
          <w:sz w:val="24"/>
        </w:rPr>
        <w:t>１</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w:t>
      </w:r>
      <w:r w:rsidR="00091C4D" w:rsidRPr="001C4A6F">
        <w:rPr>
          <w:rFonts w:asciiTheme="majorEastAsia" w:eastAsiaTheme="majorEastAsia" w:hAnsiTheme="majorEastAsia" w:hint="eastAsia"/>
          <w:sz w:val="24"/>
        </w:rPr>
        <w:t>等</w:t>
      </w:r>
      <w:r w:rsidRPr="001C4A6F">
        <w:rPr>
          <w:rFonts w:asciiTheme="majorEastAsia" w:eastAsiaTheme="majorEastAsia" w:hAnsiTheme="majorEastAsia" w:hint="eastAsia"/>
          <w:sz w:val="24"/>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336"/>
        <w:gridCol w:w="1843"/>
        <w:gridCol w:w="2693"/>
        <w:gridCol w:w="1559"/>
        <w:gridCol w:w="1843"/>
      </w:tblGrid>
      <w:tr w:rsidR="007E052C" w:rsidRPr="00F10013" w14:paraId="24322E32" w14:textId="77777777" w:rsidTr="006A2A09">
        <w:trPr>
          <w:trHeight w:val="397"/>
        </w:trPr>
        <w:tc>
          <w:tcPr>
            <w:tcW w:w="1336"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6A2A09">
        <w:trPr>
          <w:trHeight w:val="397"/>
        </w:trPr>
        <w:tc>
          <w:tcPr>
            <w:tcW w:w="1336"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6A2A09">
        <w:trPr>
          <w:trHeight w:val="397"/>
        </w:trPr>
        <w:tc>
          <w:tcPr>
            <w:tcW w:w="1336"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6A2A09">
        <w:trPr>
          <w:trHeight w:val="397"/>
        </w:trPr>
        <w:tc>
          <w:tcPr>
            <w:tcW w:w="1336"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36156C" w:rsidRPr="00F10013" w14:paraId="04935503" w14:textId="77777777" w:rsidTr="006A2A09">
        <w:trPr>
          <w:trHeight w:val="397"/>
        </w:trPr>
        <w:tc>
          <w:tcPr>
            <w:tcW w:w="1336" w:type="dxa"/>
            <w:vMerge/>
            <w:tcBorders>
              <w:left w:val="single" w:sz="4" w:space="0" w:color="auto"/>
              <w:right w:val="single" w:sz="4" w:space="0" w:color="auto"/>
            </w:tcBorders>
            <w:vAlign w:val="center"/>
          </w:tcPr>
          <w:p w14:paraId="7ADFC0AD" w14:textId="77777777" w:rsidR="0036156C" w:rsidRPr="00F10013" w:rsidRDefault="0036156C" w:rsidP="004C168B">
            <w:pPr>
              <w:widowControl/>
              <w:spacing w:line="240" w:lineRule="exact"/>
              <w:jc w:val="left"/>
              <w:rPr>
                <w:rFonts w:ascii="ＭＳ 明朝" w:hAnsi="ＭＳ 明朝"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EFA362" w14:textId="77669F43" w:rsidR="0036156C"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w:t>
            </w:r>
            <w:r w:rsidR="00365371">
              <w:rPr>
                <w:rFonts w:ascii="ＭＳ 明朝" w:hAnsi="ＭＳ 明朝" w:cs="ＭＳ Ｐゴシック" w:hint="eastAsia"/>
                <w:kern w:val="0"/>
                <w:szCs w:val="21"/>
              </w:rPr>
              <w:t>(※3)</w:t>
            </w:r>
          </w:p>
        </w:tc>
        <w:sdt>
          <w:sdtPr>
            <w:rPr>
              <w:rFonts w:ascii="ＭＳ 明朝" w:hAnsi="ＭＳ 明朝" w:cs="ＭＳ Ｐゴシック"/>
              <w:color w:val="FF0000"/>
              <w:kern w:val="0"/>
              <w:szCs w:val="21"/>
            </w:rPr>
            <w:alias w:val="出力制御順"/>
            <w:tag w:val="出力制御順"/>
            <w:id w:val="-1823350955"/>
            <w:placeholder>
              <w:docPart w:val="D797CBDB79044B139A5816FC35D31310"/>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36A406C8" w:rsidR="0036156C" w:rsidRPr="0016457A" w:rsidRDefault="007704EB" w:rsidP="0090401E">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D2351B" w:rsidRDefault="008D1BC9" w:rsidP="008D1BC9">
            <w:pPr>
              <w:widowControl/>
              <w:spacing w:line="240" w:lineRule="exact"/>
              <w:jc w:val="distribute"/>
              <w:rPr>
                <w:rFonts w:ascii="ＭＳ 明朝" w:hAnsi="ＭＳ 明朝" w:cs="ＭＳ Ｐゴシック"/>
                <w:w w:val="80"/>
                <w:kern w:val="0"/>
                <w:szCs w:val="21"/>
              </w:rPr>
            </w:pPr>
            <w:r w:rsidRPr="00D2351B">
              <w:rPr>
                <w:rFonts w:ascii="ＭＳ 明朝" w:hAnsi="ＭＳ 明朝" w:cs="ＭＳ Ｐゴシック"/>
                <w:w w:val="80"/>
                <w:kern w:val="0"/>
                <w:sz w:val="18"/>
                <w:szCs w:val="21"/>
              </w:rPr>
              <w:t>(</w:t>
            </w:r>
            <w:r w:rsidRPr="00D2351B">
              <w:rPr>
                <w:rFonts w:ascii="ＭＳ 明朝" w:hAnsi="ＭＳ 明朝" w:cs="ＭＳ Ｐゴシック" w:hint="eastAsia"/>
                <w:w w:val="80"/>
                <w:kern w:val="0"/>
                <w:sz w:val="18"/>
                <w:szCs w:val="21"/>
              </w:rPr>
              <w:t>連系開始前で番号付与前の場合は省略可</w:t>
            </w:r>
            <w:r w:rsidRPr="00D2351B">
              <w:rPr>
                <w:rFonts w:ascii="ＭＳ 明朝" w:hAnsi="ＭＳ 明朝" w:cs="ＭＳ Ｐゴシック"/>
                <w:w w:val="80"/>
                <w:kern w:val="0"/>
                <w:sz w:val="18"/>
                <w:szCs w:val="21"/>
              </w:rPr>
              <w:t>)</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068BEE6D" w:rsidR="00AC5DE8" w:rsidRPr="00F10013" w:rsidRDefault="004C6C0F"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6A2A09">
        <w:trPr>
          <w:trHeight w:val="454"/>
        </w:trPr>
        <w:tc>
          <w:tcPr>
            <w:tcW w:w="31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6095"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1E9661C3"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17B840C6" w:rsidR="00D72EFA" w:rsidRPr="006A2A09" w:rsidRDefault="003E0CAC" w:rsidP="006E72EA">
            <w:pPr>
              <w:widowControl/>
              <w:spacing w:line="240" w:lineRule="exact"/>
              <w:ind w:firstLineChars="100" w:firstLine="180"/>
              <w:rPr>
                <w:rFonts w:ascii="ＭＳ 明朝" w:hAnsi="ＭＳ 明朝" w:cs="ＭＳ Ｐゴシック"/>
                <w:kern w:val="0"/>
                <w:sz w:val="18"/>
                <w:szCs w:val="21"/>
              </w:rPr>
            </w:pPr>
            <w:r w:rsidRPr="00D2351B">
              <w:rPr>
                <w:rFonts w:ascii="ＭＳ 明朝" w:hAnsi="ＭＳ 明朝" w:cs="ＭＳ Ｐゴシック" w:hint="eastAsia"/>
                <w:kern w:val="0"/>
                <w:sz w:val="18"/>
                <w:szCs w:val="21"/>
              </w:rPr>
              <w:t>（連系開始前の場合</w:t>
            </w:r>
            <w:r w:rsidR="00365371">
              <w:rPr>
                <w:rFonts w:ascii="ＭＳ 明朝" w:hAnsi="ＭＳ 明朝" w:cs="ＭＳ Ｐゴシック" w:hint="eastAsia"/>
                <w:kern w:val="0"/>
                <w:sz w:val="18"/>
                <w:szCs w:val="21"/>
              </w:rPr>
              <w:t>は、</w:t>
            </w:r>
            <w:r w:rsidRPr="00D2351B">
              <w:rPr>
                <w:rFonts w:ascii="ＭＳ 明朝" w:hAnsi="ＭＳ 明朝" w:cs="ＭＳ Ｐゴシック" w:hint="eastAsia"/>
                <w:kern w:val="0"/>
                <w:sz w:val="18"/>
                <w:szCs w:val="21"/>
              </w:rPr>
              <w:t>連系承諾済みであることが確認できる書類）</w:t>
            </w:r>
          </w:p>
        </w:tc>
      </w:tr>
    </w:tbl>
    <w:p w14:paraId="166C967A" w14:textId="148B1E8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81F4A02" w14:textId="503586C4" w:rsidR="00365371" w:rsidRPr="005766F5" w:rsidRDefault="00365371" w:rsidP="00091C4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w:t>
      </w:r>
      <w:r w:rsidR="00B70BE8">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681B43A" w:rsidR="00032142" w:rsidRPr="001C4A6F" w:rsidRDefault="00032142" w:rsidP="001C4A6F">
      <w:pPr>
        <w:ind w:left="1" w:hanging="1"/>
        <w:rPr>
          <w:rFonts w:asciiTheme="majorEastAsia" w:eastAsiaTheme="majorEastAsia" w:hAnsiTheme="majorEastAsia"/>
          <w:sz w:val="24"/>
        </w:rPr>
      </w:pPr>
      <w:r w:rsidRPr="001C4A6F">
        <w:rPr>
          <w:rFonts w:asciiTheme="majorEastAsia" w:eastAsiaTheme="majorEastAsia" w:hAnsiTheme="majorEastAsia" w:hint="eastAsia"/>
          <w:sz w:val="24"/>
        </w:rPr>
        <w:t>２</w:t>
      </w:r>
      <w:r w:rsidR="006A2A09" w:rsidRPr="001C4A6F">
        <w:rPr>
          <w:rFonts w:asciiTheme="majorEastAsia" w:eastAsiaTheme="majorEastAsia" w:hAnsiTheme="majorEastAsia" w:hint="eastAsia"/>
          <w:sz w:val="24"/>
        </w:rPr>
        <w:t>．</w:t>
      </w:r>
      <w:r w:rsidRPr="001C4A6F">
        <w:rPr>
          <w:rFonts w:asciiTheme="majorEastAsia" w:eastAsiaTheme="majorEastAsia" w:hAnsiTheme="majorEastAsia" w:hint="eastAsia"/>
          <w:sz w:val="24"/>
        </w:rPr>
        <w:t>発電設備等が連系する系統</w:t>
      </w:r>
      <w:r w:rsidR="00240E8A" w:rsidRPr="001C4A6F">
        <w:rPr>
          <w:rFonts w:asciiTheme="majorEastAsia" w:eastAsiaTheme="majorEastAsia" w:hAnsiTheme="majorEastAsia" w:hint="eastAsia"/>
          <w:sz w:val="24"/>
          <w:vertAlign w:val="superscript"/>
        </w:rPr>
        <w:t>※</w:t>
      </w:r>
      <w:r w:rsidR="00240E8A" w:rsidRPr="001C4A6F">
        <w:rPr>
          <w:rFonts w:asciiTheme="majorEastAsia" w:eastAsiaTheme="majorEastAsia" w:hAnsiTheme="majorEastAsia"/>
          <w:sz w:val="24"/>
          <w:vertAlign w:val="superscript"/>
        </w:rPr>
        <w:t>1</w:t>
      </w:r>
      <w:r w:rsidR="00E1648C" w:rsidRPr="001C4A6F">
        <w:rPr>
          <w:rFonts w:asciiTheme="majorEastAsia" w:eastAsiaTheme="majorEastAsia" w:hAnsiTheme="majorEastAsia"/>
          <w:sz w:val="24"/>
        </w:rPr>
        <w:t>(送電線・変圧器)</w:t>
      </w:r>
      <w:r w:rsidRPr="001C4A6F">
        <w:rPr>
          <w:rFonts w:asciiTheme="majorEastAsia" w:eastAsiaTheme="majorEastAsia" w:hAnsiTheme="majorEastAsia" w:hint="eastAsia"/>
          <w:sz w:val="24"/>
        </w:rPr>
        <w:t>に関する情報</w:t>
      </w:r>
      <w:r w:rsidR="006A2A09" w:rsidRPr="001C4A6F">
        <w:rPr>
          <w:rFonts w:asciiTheme="majorEastAsia" w:eastAsiaTheme="majorEastAsia" w:hAnsiTheme="majorEastAsia" w:hint="eastAsia"/>
          <w:sz w:val="24"/>
        </w:rPr>
        <w:t>等</w:t>
      </w:r>
      <w:r w:rsidR="005766F5" w:rsidRPr="001C4A6F">
        <w:rPr>
          <w:rFonts w:asciiTheme="majorEastAsia" w:eastAsiaTheme="majorEastAsia" w:hAnsiTheme="majorEastAsia"/>
          <w:sz w:val="24"/>
        </w:rPr>
        <w:t>(</w:t>
      </w:r>
      <w:r w:rsidR="00091C4D" w:rsidRPr="001C4A6F">
        <w:rPr>
          <w:rFonts w:asciiTheme="majorEastAsia" w:eastAsiaTheme="majorEastAsia" w:hAnsiTheme="majorEastAsia" w:hint="eastAsia"/>
          <w:sz w:val="24"/>
        </w:rPr>
        <w:t>※</w:t>
      </w:r>
      <w:r w:rsidR="00B70BE8" w:rsidRPr="001C4A6F">
        <w:rPr>
          <w:rFonts w:asciiTheme="majorEastAsia" w:eastAsiaTheme="majorEastAsia" w:hAnsiTheme="majorEastAsia"/>
          <w:sz w:val="24"/>
        </w:rPr>
        <w:t>4</w:t>
      </w:r>
      <w:r w:rsidR="005766F5" w:rsidRPr="001C4A6F">
        <w:rPr>
          <w:rFonts w:asciiTheme="majorEastAsia" w:eastAsiaTheme="majorEastAsia" w:hAnsiTheme="majorEastAsia"/>
          <w:sz w:val="24"/>
        </w:rPr>
        <w:t>)</w:t>
      </w:r>
    </w:p>
    <w:tbl>
      <w:tblPr>
        <w:tblStyle w:val="ac"/>
        <w:tblW w:w="9287" w:type="dxa"/>
        <w:tblInd w:w="489" w:type="dxa"/>
        <w:tblLook w:val="04A0" w:firstRow="1" w:lastRow="0" w:firstColumn="1" w:lastColumn="0" w:noHBand="0" w:noVBand="1"/>
      </w:tblPr>
      <w:tblGrid>
        <w:gridCol w:w="1134"/>
        <w:gridCol w:w="4609"/>
        <w:gridCol w:w="3544"/>
      </w:tblGrid>
      <w:tr w:rsidR="00BF160C" w14:paraId="0252BA24" w14:textId="77777777" w:rsidTr="001C4A6F">
        <w:trPr>
          <w:trHeight w:val="222"/>
        </w:trPr>
        <w:tc>
          <w:tcPr>
            <w:tcW w:w="5743" w:type="dxa"/>
            <w:gridSpan w:val="2"/>
            <w:vAlign w:val="center"/>
          </w:tcPr>
          <w:p w14:paraId="255095C7" w14:textId="2172BABD"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r w:rsidR="00F8001D" w:rsidDel="00F8001D">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B70BE8">
              <w:rPr>
                <w:rFonts w:asciiTheme="minorEastAsia" w:eastAsiaTheme="minorEastAsia" w:hAnsiTheme="minorEastAsia"/>
                <w:szCs w:val="21"/>
              </w:rPr>
              <w:t>5,6</w:t>
            </w:r>
            <w:r>
              <w:rPr>
                <w:rFonts w:asciiTheme="minorEastAsia" w:eastAsiaTheme="minorEastAsia" w:hAnsiTheme="minorEastAsia"/>
                <w:szCs w:val="21"/>
              </w:rPr>
              <w:t>)</w:t>
            </w:r>
          </w:p>
        </w:tc>
        <w:tc>
          <w:tcPr>
            <w:tcW w:w="3544" w:type="dxa"/>
            <w:vMerge w:val="restart"/>
            <w:vAlign w:val="center"/>
          </w:tcPr>
          <w:p w14:paraId="5B0A626F" w14:textId="77777777" w:rsidR="00DF4853" w:rsidRDefault="00B37D87" w:rsidP="00B37D87">
            <w:pPr>
              <w:jc w:val="center"/>
              <w:rPr>
                <w:rFonts w:asciiTheme="minorEastAsia" w:eastAsiaTheme="minorEastAsia" w:hAnsiTheme="minorEastAsia"/>
                <w:szCs w:val="21"/>
              </w:rPr>
            </w:pPr>
            <w:r>
              <w:rPr>
                <w:rFonts w:asciiTheme="minorEastAsia" w:eastAsiaTheme="minorEastAsia" w:hAnsiTheme="minorEastAsia" w:hint="eastAsia"/>
                <w:szCs w:val="21"/>
              </w:rPr>
              <w:t>発電設備等の</w:t>
            </w:r>
            <w:r w:rsidR="00DF4853">
              <w:rPr>
                <w:rFonts w:asciiTheme="minorEastAsia" w:eastAsiaTheme="minorEastAsia" w:hAnsiTheme="minorEastAsia" w:hint="eastAsia"/>
                <w:szCs w:val="21"/>
              </w:rPr>
              <w:t>出力制御順を</w:t>
            </w:r>
          </w:p>
          <w:p w14:paraId="1F8EB622" w14:textId="38EBD6EF" w:rsidR="00BF160C" w:rsidRDefault="00DF4853" w:rsidP="00B37D87">
            <w:pPr>
              <w:jc w:val="center"/>
              <w:rPr>
                <w:rFonts w:asciiTheme="minorEastAsia" w:eastAsiaTheme="minorEastAsia" w:hAnsiTheme="minorEastAsia"/>
                <w:szCs w:val="21"/>
              </w:rPr>
            </w:pPr>
            <w:r>
              <w:rPr>
                <w:rFonts w:asciiTheme="minorEastAsia" w:eastAsiaTheme="minorEastAsia" w:hAnsiTheme="minorEastAsia" w:hint="eastAsia"/>
                <w:szCs w:val="21"/>
              </w:rPr>
              <w:t>考慮した</w:t>
            </w:r>
            <w:r w:rsidR="00E833CC">
              <w:rPr>
                <w:rFonts w:asciiTheme="minorEastAsia" w:eastAsiaTheme="minorEastAsia" w:hAnsiTheme="minorEastAsia" w:hint="eastAsia"/>
                <w:szCs w:val="21"/>
              </w:rPr>
              <w:t>出力制御</w:t>
            </w:r>
            <w:r w:rsidR="00B37D87">
              <w:rPr>
                <w:rFonts w:asciiTheme="minorEastAsia" w:eastAsiaTheme="minorEastAsia" w:hAnsiTheme="minorEastAsia" w:hint="eastAsia"/>
                <w:szCs w:val="21"/>
              </w:rPr>
              <w:t>実績</w:t>
            </w:r>
            <w:r w:rsidR="00BF160C">
              <w:rPr>
                <w:rFonts w:asciiTheme="minorEastAsia" w:eastAsiaTheme="minorEastAsia" w:hAnsiTheme="minorEastAsia" w:hint="eastAsia"/>
                <w:szCs w:val="21"/>
              </w:rPr>
              <w:t>(※</w:t>
            </w:r>
            <w:r w:rsidR="00B70BE8">
              <w:rPr>
                <w:rFonts w:asciiTheme="minorEastAsia" w:eastAsiaTheme="minorEastAsia" w:hAnsiTheme="minorEastAsia"/>
                <w:szCs w:val="21"/>
              </w:rPr>
              <w:t>7</w:t>
            </w:r>
            <w:r w:rsidR="00BF160C">
              <w:rPr>
                <w:rFonts w:asciiTheme="minorEastAsia" w:eastAsiaTheme="minorEastAsia" w:hAnsiTheme="minorEastAsia"/>
                <w:szCs w:val="21"/>
              </w:rPr>
              <w:t>)</w:t>
            </w:r>
          </w:p>
        </w:tc>
      </w:tr>
      <w:tr w:rsidR="00BF160C" w14:paraId="3F991C3C" w14:textId="77777777" w:rsidTr="001C4A6F">
        <w:trPr>
          <w:trHeight w:val="183"/>
        </w:trPr>
        <w:tc>
          <w:tcPr>
            <w:tcW w:w="1134" w:type="dxa"/>
            <w:tcBorders>
              <w:bottom w:val="double" w:sz="4" w:space="0" w:color="auto"/>
            </w:tcBorders>
            <w:vAlign w:val="center"/>
          </w:tcPr>
          <w:p w14:paraId="3ABB9F04" w14:textId="09A7F504"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4609" w:type="dxa"/>
            <w:tcBorders>
              <w:bottom w:val="double" w:sz="4" w:space="0" w:color="auto"/>
            </w:tcBorders>
            <w:vAlign w:val="center"/>
          </w:tcPr>
          <w:p w14:paraId="4AD02F2D" w14:textId="1C212EF2" w:rsidR="00BF160C" w:rsidRDefault="00F8001D" w:rsidP="00B02230">
            <w:pPr>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3544" w:type="dxa"/>
            <w:vMerge/>
            <w:tcBorders>
              <w:bottom w:val="double" w:sz="4" w:space="0" w:color="auto"/>
            </w:tcBorders>
            <w:vAlign w:val="center"/>
          </w:tcPr>
          <w:p w14:paraId="2FAEB035" w14:textId="77777777" w:rsidR="00BF160C" w:rsidRDefault="00BF160C" w:rsidP="00B02230">
            <w:pPr>
              <w:jc w:val="center"/>
              <w:rPr>
                <w:rFonts w:asciiTheme="minorEastAsia" w:eastAsiaTheme="minorEastAsia" w:hAnsiTheme="minorEastAsia"/>
                <w:szCs w:val="21"/>
              </w:rPr>
            </w:pPr>
          </w:p>
        </w:tc>
      </w:tr>
      <w:tr w:rsidR="00BF160C" w14:paraId="73BF1DF8" w14:textId="77777777" w:rsidTr="001C4A6F">
        <w:trPr>
          <w:trHeight w:val="397"/>
        </w:trPr>
        <w:tc>
          <w:tcPr>
            <w:tcW w:w="1134" w:type="dxa"/>
            <w:tcBorders>
              <w:top w:val="double" w:sz="4" w:space="0" w:color="auto"/>
            </w:tcBorders>
            <w:vAlign w:val="center"/>
          </w:tcPr>
          <w:p w14:paraId="6FDD111F" w14:textId="0C2241C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77</w:t>
            </w:r>
          </w:p>
        </w:tc>
        <w:tc>
          <w:tcPr>
            <w:tcW w:w="4609" w:type="dxa"/>
            <w:tcBorders>
              <w:top w:val="double" w:sz="4" w:space="0" w:color="auto"/>
            </w:tcBorders>
            <w:vAlign w:val="center"/>
          </w:tcPr>
          <w:p w14:paraId="0EE6BE9D" w14:textId="4FFCC1C0"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tcBorders>
              <w:top w:val="double" w:sz="4" w:space="0" w:color="auto"/>
            </w:tcBorders>
            <w:vAlign w:val="center"/>
          </w:tcPr>
          <w:p w14:paraId="452B3353" w14:textId="3E54FA58"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011E02C4" w14:textId="77777777" w:rsidTr="001C4A6F">
        <w:trPr>
          <w:trHeight w:val="397"/>
        </w:trPr>
        <w:tc>
          <w:tcPr>
            <w:tcW w:w="1134" w:type="dxa"/>
            <w:vAlign w:val="center"/>
          </w:tcPr>
          <w:p w14:paraId="05EDB27A" w14:textId="0DBBD427"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4609" w:type="dxa"/>
            <w:vAlign w:val="center"/>
          </w:tcPr>
          <w:p w14:paraId="0AE49DB5" w14:textId="7942A437"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7F82E2BF" w14:textId="4D940E0E"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517E9784" w14:textId="77777777" w:rsidTr="001C4A6F">
        <w:trPr>
          <w:trHeight w:val="397"/>
        </w:trPr>
        <w:tc>
          <w:tcPr>
            <w:tcW w:w="1134" w:type="dxa"/>
            <w:vAlign w:val="center"/>
          </w:tcPr>
          <w:p w14:paraId="775CC243" w14:textId="5D4B2E8B"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4609" w:type="dxa"/>
            <w:vAlign w:val="center"/>
          </w:tcPr>
          <w:p w14:paraId="3C9572DC" w14:textId="2FF0005D"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▲▲変電所　変圧器</w:t>
            </w:r>
          </w:p>
        </w:tc>
        <w:tc>
          <w:tcPr>
            <w:tcW w:w="3544" w:type="dxa"/>
            <w:vAlign w:val="center"/>
          </w:tcPr>
          <w:p w14:paraId="4C64444D" w14:textId="43A26C8B" w:rsidR="00BF160C" w:rsidRDefault="00BF160C" w:rsidP="00B02230">
            <w:pPr>
              <w:jc w:val="center"/>
              <w:rPr>
                <w:rFonts w:asciiTheme="minorEastAsia" w:eastAsiaTheme="minorEastAsia" w:hAnsiTheme="minorEastAsia"/>
                <w:szCs w:val="21"/>
              </w:rPr>
            </w:pPr>
            <w:r>
              <w:rPr>
                <w:rFonts w:asciiTheme="minorEastAsia" w:eastAsiaTheme="minorEastAsia" w:hAnsiTheme="minorEastAsia" w:hint="eastAsia"/>
                <w:szCs w:val="21"/>
              </w:rPr>
              <w:t>有 ・ 無</w:t>
            </w:r>
          </w:p>
        </w:tc>
      </w:tr>
      <w:tr w:rsidR="00BF160C" w14:paraId="17CD0EDA" w14:textId="77777777" w:rsidTr="001C4A6F">
        <w:trPr>
          <w:trHeight w:val="397"/>
        </w:trPr>
        <w:tc>
          <w:tcPr>
            <w:tcW w:w="1134" w:type="dxa"/>
            <w:vAlign w:val="center"/>
          </w:tcPr>
          <w:p w14:paraId="00877587" w14:textId="154887E2" w:rsidR="00BF160C" w:rsidRPr="005951A9" w:rsidRDefault="00BF160C" w:rsidP="00B02230">
            <w:pPr>
              <w:jc w:val="center"/>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4609" w:type="dxa"/>
            <w:vAlign w:val="center"/>
          </w:tcPr>
          <w:p w14:paraId="67B475F6" w14:textId="51EAE94C" w:rsidR="00BF160C" w:rsidRPr="005951A9" w:rsidRDefault="00BF160C" w:rsidP="005951A9">
            <w:pPr>
              <w:jc w:val="left"/>
              <w:rPr>
                <w:rFonts w:asciiTheme="minorEastAsia" w:eastAsiaTheme="minorEastAsia" w:hAnsiTheme="minorEastAsia"/>
                <w:color w:val="FF0000"/>
                <w:szCs w:val="21"/>
              </w:rPr>
            </w:pPr>
            <w:r w:rsidRPr="005951A9">
              <w:rPr>
                <w:rFonts w:asciiTheme="minorEastAsia" w:eastAsiaTheme="minorEastAsia" w:hAnsiTheme="minorEastAsia" w:hint="eastAsia"/>
                <w:color w:val="FF0000"/>
                <w:szCs w:val="21"/>
              </w:rPr>
              <w:t>■■線</w:t>
            </w:r>
          </w:p>
        </w:tc>
        <w:tc>
          <w:tcPr>
            <w:tcW w:w="3544" w:type="dxa"/>
            <w:vAlign w:val="center"/>
          </w:tcPr>
          <w:p w14:paraId="111E47DF" w14:textId="4712F513" w:rsidR="00BF160C" w:rsidRDefault="00DF4853" w:rsidP="00B02230">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696FC769" wp14:editId="05F3BD62">
                      <wp:simplePos x="0" y="0"/>
                      <wp:positionH relativeFrom="column">
                        <wp:posOffset>1140460</wp:posOffset>
                      </wp:positionH>
                      <wp:positionV relativeFrom="paragraph">
                        <wp:posOffset>-262255</wp:posOffset>
                      </wp:positionV>
                      <wp:extent cx="238125" cy="238125"/>
                      <wp:effectExtent l="0" t="0" r="28575" b="28575"/>
                      <wp:wrapNone/>
                      <wp:docPr id="7" name="楕円 7"/>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6867C" id="楕円 7" o:spid="_x0000_s1026" style="position:absolute;left:0;text-align:left;margin-left:89.8pt;margin-top:-20.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6672" behindDoc="0" locked="0" layoutInCell="1" allowOverlap="1" wp14:anchorId="57CDB263" wp14:editId="0F8EA23B">
                      <wp:simplePos x="0" y="0"/>
                      <wp:positionH relativeFrom="column">
                        <wp:posOffset>730885</wp:posOffset>
                      </wp:positionH>
                      <wp:positionV relativeFrom="paragraph">
                        <wp:posOffset>-518160</wp:posOffset>
                      </wp:positionV>
                      <wp:extent cx="238125" cy="238125"/>
                      <wp:effectExtent l="0" t="0" r="28575" b="28575"/>
                      <wp:wrapNone/>
                      <wp:docPr id="6" name="楕円 6"/>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E6F76" id="楕円 6" o:spid="_x0000_s1026" style="position:absolute;left:0;text-align:left;margin-left:57.55pt;margin-top:-40.8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0E8597DE" wp14:editId="779CF58B">
                      <wp:simplePos x="0" y="0"/>
                      <wp:positionH relativeFrom="column">
                        <wp:posOffset>735330</wp:posOffset>
                      </wp:positionH>
                      <wp:positionV relativeFrom="paragraph">
                        <wp:posOffset>-781685</wp:posOffset>
                      </wp:positionV>
                      <wp:extent cx="2381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BA7AB" id="楕円 1" o:spid="_x0000_s1026" style="position:absolute;left:0;text-align:left;margin-left:57.9pt;margin-top:-61.5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C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" filled="f" strokecolor="red" strokeweight="1pt">
                      <v:stroke joinstyle="miter"/>
                    </v:oval>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73600" behindDoc="0" locked="0" layoutInCell="1" allowOverlap="1" wp14:anchorId="62B22B3E" wp14:editId="5C691E46">
                      <wp:simplePos x="0" y="0"/>
                      <wp:positionH relativeFrom="column">
                        <wp:posOffset>730885</wp:posOffset>
                      </wp:positionH>
                      <wp:positionV relativeFrom="paragraph">
                        <wp:posOffset>23495</wp:posOffset>
                      </wp:positionV>
                      <wp:extent cx="23812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30747" id="楕円 8" o:spid="_x0000_s1026" style="position:absolute;left:0;text-align:left;margin-left:57.55pt;margin-top:1.8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" filled="f" strokecolor="red" strokeweight="1pt">
                      <v:stroke joinstyle="miter"/>
                    </v:oval>
                  </w:pict>
                </mc:Fallback>
              </mc:AlternateContent>
            </w:r>
            <w:r w:rsidR="00BF160C">
              <w:rPr>
                <w:rFonts w:asciiTheme="minorEastAsia" w:eastAsiaTheme="minorEastAsia" w:hAnsiTheme="minorEastAsia" w:hint="eastAsia"/>
                <w:szCs w:val="21"/>
              </w:rPr>
              <w:t>有 ・ 無</w:t>
            </w:r>
          </w:p>
        </w:tc>
      </w:tr>
    </w:tbl>
    <w:p w14:paraId="02AD3BC4" w14:textId="6854CCF7" w:rsidR="005951A9" w:rsidRDefault="005951A9" w:rsidP="002E4359">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4E31A003" w14:textId="61706F95" w:rsidR="005766F5" w:rsidRDefault="00032142" w:rsidP="002E4359">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830D0B">
        <w:rPr>
          <w:rFonts w:ascii="ＭＳ 明朝" w:hAnsi="ＭＳ 明朝"/>
          <w:sz w:val="18"/>
          <w:szCs w:val="18"/>
        </w:rPr>
        <w:t>5</w:t>
      </w:r>
      <w:r w:rsidR="00091C4D" w:rsidRPr="005766F5">
        <w:rPr>
          <w:rFonts w:ascii="ＭＳ 明朝" w:hAnsi="ＭＳ 明朝" w:hint="eastAsia"/>
          <w:sz w:val="18"/>
          <w:szCs w:val="18"/>
        </w:rPr>
        <w:t>．</w:t>
      </w:r>
      <w:r w:rsidR="0048278E" w:rsidRPr="005766F5">
        <w:rPr>
          <w:rFonts w:ascii="ＭＳ 明朝" w:hAnsi="ＭＳ 明朝" w:hint="eastAsia"/>
          <w:sz w:val="18"/>
          <w:szCs w:val="18"/>
        </w:rPr>
        <w:t>発電設備等が連系する系統</w:t>
      </w:r>
      <w:r w:rsidR="0048278E">
        <w:rPr>
          <w:rFonts w:ascii="ＭＳ 明朝" w:hAnsi="ＭＳ 明朝" w:hint="eastAsia"/>
          <w:sz w:val="18"/>
          <w:szCs w:val="18"/>
        </w:rPr>
        <w:t>については、上位系統（基幹系統を除く。）を含む区間（送電線・変圧器）を記載してください。</w:t>
      </w:r>
      <w:r w:rsidR="00091C4D" w:rsidRPr="005766F5">
        <w:rPr>
          <w:rFonts w:ascii="ＭＳ 明朝" w:hAnsi="ＭＳ 明朝" w:hint="eastAsia"/>
          <w:sz w:val="18"/>
          <w:szCs w:val="18"/>
        </w:rPr>
        <w:t>発電設備等が連系する系統</w:t>
      </w:r>
      <w:r w:rsidR="005766F5">
        <w:rPr>
          <w:rFonts w:ascii="ＭＳ 明朝" w:hAnsi="ＭＳ 明朝" w:hint="eastAsia"/>
          <w:sz w:val="18"/>
          <w:szCs w:val="18"/>
        </w:rPr>
        <w:t>の確認</w:t>
      </w:r>
      <w:r w:rsidR="00091C4D" w:rsidRPr="005766F5">
        <w:rPr>
          <w:rFonts w:ascii="ＭＳ 明朝" w:hAnsi="ＭＳ 明朝" w:hint="eastAsia"/>
          <w:sz w:val="18"/>
          <w:szCs w:val="18"/>
        </w:rPr>
        <w:t>については</w:t>
      </w:r>
      <w:r w:rsidR="005766F5" w:rsidRPr="005766F5">
        <w:rPr>
          <w:rFonts w:ascii="ＭＳ 明朝" w:hAnsi="ＭＳ 明朝" w:hint="eastAsia"/>
          <w:sz w:val="18"/>
          <w:szCs w:val="18"/>
        </w:rPr>
        <w:t>、契約申込回答書の内容や一般送配電事業者</w:t>
      </w:r>
      <w:r w:rsidR="00830D0B">
        <w:rPr>
          <w:rFonts w:ascii="ＭＳ 明朝" w:hAnsi="ＭＳ 明朝" w:hint="eastAsia"/>
          <w:sz w:val="18"/>
          <w:szCs w:val="18"/>
        </w:rPr>
        <w:t>及び</w:t>
      </w:r>
      <w:r w:rsidR="006E72EA">
        <w:rPr>
          <w:rFonts w:ascii="ＭＳ 明朝" w:hAnsi="ＭＳ 明朝" w:hint="eastAsia"/>
          <w:sz w:val="18"/>
          <w:szCs w:val="18"/>
        </w:rPr>
        <w:t>配電事業者</w:t>
      </w:r>
      <w:r w:rsidR="005766F5" w:rsidRPr="005766F5">
        <w:rPr>
          <w:rFonts w:ascii="ＭＳ 明朝" w:hAnsi="ＭＳ 明朝" w:hint="eastAsia"/>
          <w:sz w:val="18"/>
          <w:szCs w:val="18"/>
        </w:rPr>
        <w:t>がホームページ上で</w:t>
      </w:r>
      <w:r w:rsidR="004204B8">
        <w:rPr>
          <w:rFonts w:ascii="ＭＳ 明朝" w:hAnsi="ＭＳ 明朝" w:hint="eastAsia"/>
          <w:sz w:val="18"/>
          <w:szCs w:val="18"/>
        </w:rPr>
        <w:t>公開</w:t>
      </w:r>
      <w:r w:rsidR="005766F5" w:rsidRPr="005766F5">
        <w:rPr>
          <w:rFonts w:ascii="ＭＳ 明朝" w:hAnsi="ＭＳ 明朝" w:hint="eastAsia"/>
          <w:sz w:val="18"/>
          <w:szCs w:val="18"/>
        </w:rPr>
        <w:t>している</w:t>
      </w:r>
      <w:r w:rsidR="006F2C13">
        <w:rPr>
          <w:rFonts w:ascii="ＭＳ 明朝" w:hAnsi="ＭＳ 明朝" w:hint="eastAsia"/>
          <w:sz w:val="18"/>
          <w:szCs w:val="18"/>
        </w:rPr>
        <w:t>出力制御見通し</w:t>
      </w:r>
      <w:r w:rsidR="005766F5" w:rsidRPr="005766F5">
        <w:rPr>
          <w:rFonts w:ascii="ＭＳ 明朝" w:hAnsi="ＭＳ 明朝" w:hint="eastAsia"/>
          <w:sz w:val="18"/>
          <w:szCs w:val="18"/>
        </w:rPr>
        <w:t>マッピング情報</w:t>
      </w:r>
      <w:r w:rsidR="005766F5">
        <w:rPr>
          <w:rFonts w:ascii="ＭＳ 明朝" w:hAnsi="ＭＳ 明朝" w:hint="eastAsia"/>
          <w:sz w:val="18"/>
          <w:szCs w:val="18"/>
        </w:rPr>
        <w:t>を参照</w:t>
      </w:r>
      <w:r w:rsidR="00E1648C">
        <w:rPr>
          <w:rFonts w:ascii="ＭＳ 明朝" w:hAnsi="ＭＳ 明朝" w:hint="eastAsia"/>
          <w:sz w:val="18"/>
          <w:szCs w:val="18"/>
        </w:rPr>
        <w:t>して</w:t>
      </w:r>
      <w:r w:rsidR="005766F5">
        <w:rPr>
          <w:rFonts w:ascii="ＭＳ 明朝" w:hAnsi="ＭＳ 明朝" w:hint="eastAsia"/>
          <w:sz w:val="18"/>
          <w:szCs w:val="18"/>
        </w:rPr>
        <w:t>いただくか、</w:t>
      </w:r>
      <w:r w:rsidR="00E1648C">
        <w:rPr>
          <w:rFonts w:ascii="ＭＳ 明朝" w:hAnsi="ＭＳ 明朝" w:hint="eastAsia"/>
          <w:sz w:val="18"/>
          <w:szCs w:val="18"/>
        </w:rPr>
        <w:t>一般送配電事業者</w:t>
      </w:r>
      <w:r w:rsidR="006E72EA">
        <w:rPr>
          <w:rFonts w:ascii="ＭＳ 明朝" w:hAnsi="ＭＳ 明朝" w:hint="eastAsia"/>
          <w:sz w:val="18"/>
          <w:szCs w:val="18"/>
        </w:rPr>
        <w:t>及び配電事業者</w:t>
      </w:r>
      <w:r w:rsidR="00E1648C">
        <w:rPr>
          <w:rFonts w:ascii="ＭＳ 明朝" w:hAnsi="ＭＳ 明朝" w:hint="eastAsia"/>
          <w:sz w:val="18"/>
          <w:szCs w:val="18"/>
        </w:rPr>
        <w:t>への情報提示の手続きを通じて送電系統図等の情報を参照してください。</w:t>
      </w:r>
    </w:p>
    <w:p w14:paraId="3023573C" w14:textId="2B47C9CE" w:rsidR="00BF160C" w:rsidRPr="00BF160C" w:rsidRDefault="00BF160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6</w:t>
      </w:r>
      <w:r>
        <w:rPr>
          <w:rFonts w:ascii="ＭＳ 明朝" w:hAnsi="ＭＳ 明朝" w:hint="eastAsia"/>
          <w:sz w:val="18"/>
          <w:szCs w:val="18"/>
        </w:rPr>
        <w:t>．一般送配電事業者</w:t>
      </w:r>
      <w:r w:rsidR="006E72EA">
        <w:rPr>
          <w:rFonts w:ascii="ＭＳ 明朝" w:hAnsi="ＭＳ 明朝" w:hint="eastAsia"/>
          <w:sz w:val="18"/>
          <w:szCs w:val="18"/>
        </w:rPr>
        <w:t>及び配電事業者</w:t>
      </w:r>
      <w:r>
        <w:rPr>
          <w:rFonts w:ascii="ＭＳ 明朝" w:hAnsi="ＭＳ 明朝" w:hint="eastAsia"/>
          <w:sz w:val="18"/>
          <w:szCs w:val="18"/>
        </w:rPr>
        <w:t>の増強計画</w:t>
      </w:r>
      <w:r w:rsidR="001C6F41">
        <w:rPr>
          <w:rFonts w:ascii="ＭＳ 明朝" w:hAnsi="ＭＳ 明朝" w:hint="eastAsia"/>
          <w:sz w:val="18"/>
          <w:szCs w:val="18"/>
        </w:rPr>
        <w:t>(投資計画)</w:t>
      </w:r>
      <w:r>
        <w:rPr>
          <w:rFonts w:ascii="ＭＳ 明朝" w:hAnsi="ＭＳ 明朝" w:hint="eastAsia"/>
          <w:sz w:val="18"/>
          <w:szCs w:val="18"/>
        </w:rPr>
        <w:t>が</w:t>
      </w:r>
      <w:r w:rsidR="000D02B9">
        <w:rPr>
          <w:rFonts w:ascii="ＭＳ 明朝" w:hAnsi="ＭＳ 明朝" w:hint="eastAsia"/>
          <w:sz w:val="18"/>
          <w:szCs w:val="18"/>
        </w:rPr>
        <w:t>あ</w:t>
      </w:r>
      <w:r>
        <w:rPr>
          <w:rFonts w:ascii="ＭＳ 明朝" w:hAnsi="ＭＳ 明朝" w:hint="eastAsia"/>
          <w:sz w:val="18"/>
          <w:szCs w:val="18"/>
        </w:rPr>
        <w:t>る系統については</w:t>
      </w:r>
      <w:r w:rsidR="000D02B9">
        <w:rPr>
          <w:rFonts w:ascii="ＭＳ 明朝" w:hAnsi="ＭＳ 明朝" w:hint="eastAsia"/>
          <w:sz w:val="18"/>
          <w:szCs w:val="18"/>
        </w:rPr>
        <w:t>混雑緩和</w:t>
      </w:r>
      <w:r>
        <w:rPr>
          <w:rFonts w:ascii="ＭＳ 明朝" w:hAnsi="ＭＳ 明朝" w:hint="eastAsia"/>
          <w:sz w:val="18"/>
          <w:szCs w:val="18"/>
        </w:rPr>
        <w:t>プロセスによる増強</w:t>
      </w:r>
      <w:r w:rsidR="001C6F41">
        <w:rPr>
          <w:rFonts w:ascii="ＭＳ 明朝" w:hAnsi="ＭＳ 明朝" w:hint="eastAsia"/>
          <w:sz w:val="18"/>
          <w:szCs w:val="18"/>
        </w:rPr>
        <w:t>の対象外とな</w:t>
      </w:r>
      <w:r w:rsidR="00A05E41">
        <w:rPr>
          <w:rFonts w:ascii="ＭＳ 明朝" w:hAnsi="ＭＳ 明朝" w:hint="eastAsia"/>
          <w:sz w:val="18"/>
          <w:szCs w:val="18"/>
        </w:rPr>
        <w:t>ります</w:t>
      </w:r>
      <w:r>
        <w:rPr>
          <w:rFonts w:ascii="ＭＳ 明朝" w:hAnsi="ＭＳ 明朝" w:hint="eastAsia"/>
          <w:sz w:val="18"/>
          <w:szCs w:val="18"/>
        </w:rPr>
        <w:t>。増強計画については、一般送配電事業者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1C6F41">
        <w:rPr>
          <w:rFonts w:ascii="ＭＳ 明朝" w:hAnsi="ＭＳ 明朝" w:hint="eastAsia"/>
          <w:sz w:val="18"/>
          <w:szCs w:val="18"/>
        </w:rPr>
        <w:t>送電線・変圧器の投資・廃止計画</w:t>
      </w:r>
      <w:r>
        <w:rPr>
          <w:rFonts w:ascii="ＭＳ 明朝" w:hAnsi="ＭＳ 明朝" w:hint="eastAsia"/>
          <w:sz w:val="18"/>
          <w:szCs w:val="18"/>
        </w:rPr>
        <w:t>を参照してください。</w:t>
      </w:r>
    </w:p>
    <w:p w14:paraId="3DA9481C" w14:textId="38916AF5" w:rsidR="00370505" w:rsidRPr="00E1648C" w:rsidRDefault="00E1648C" w:rsidP="00BF160C">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830D0B">
        <w:rPr>
          <w:rFonts w:ascii="ＭＳ 明朝" w:hAnsi="ＭＳ 明朝"/>
          <w:sz w:val="18"/>
          <w:szCs w:val="18"/>
        </w:rPr>
        <w:t>7</w:t>
      </w:r>
      <w:r>
        <w:rPr>
          <w:rFonts w:ascii="ＭＳ 明朝" w:hAnsi="ＭＳ 明朝" w:hint="eastAsia"/>
          <w:sz w:val="18"/>
          <w:szCs w:val="18"/>
        </w:rPr>
        <w:t>．発電設備等が連系する系統の</w:t>
      </w:r>
      <w:r w:rsidR="00E833CC">
        <w:rPr>
          <w:rFonts w:ascii="ＭＳ 明朝" w:hAnsi="ＭＳ 明朝" w:hint="eastAsia"/>
          <w:sz w:val="18"/>
          <w:szCs w:val="18"/>
        </w:rPr>
        <w:t>出力制御の実施状況</w:t>
      </w:r>
      <w:r>
        <w:rPr>
          <w:rFonts w:ascii="ＭＳ 明朝" w:hAnsi="ＭＳ 明朝" w:hint="eastAsia"/>
          <w:sz w:val="18"/>
          <w:szCs w:val="18"/>
        </w:rPr>
        <w:t>(</w:t>
      </w:r>
      <w:r w:rsidR="00E833CC">
        <w:rPr>
          <w:rFonts w:ascii="ＭＳ 明朝" w:hAnsi="ＭＳ 明朝" w:hint="eastAsia"/>
          <w:sz w:val="18"/>
          <w:szCs w:val="18"/>
        </w:rPr>
        <w:t>出力制御</w:t>
      </w:r>
      <w:r>
        <w:rPr>
          <w:rFonts w:ascii="ＭＳ 明朝" w:hAnsi="ＭＳ 明朝" w:hint="eastAsia"/>
          <w:sz w:val="18"/>
          <w:szCs w:val="18"/>
        </w:rPr>
        <w:t>の有無)の確認については、一般送配電事業者</w:t>
      </w:r>
      <w:r w:rsidR="006E72EA">
        <w:rPr>
          <w:rFonts w:ascii="ＭＳ 明朝" w:hAnsi="ＭＳ 明朝" w:hint="eastAsia"/>
          <w:sz w:val="18"/>
          <w:szCs w:val="18"/>
        </w:rPr>
        <w:t>及び配電事業者</w:t>
      </w:r>
      <w:r>
        <w:rPr>
          <w:rFonts w:ascii="ＭＳ 明朝" w:hAnsi="ＭＳ 明朝" w:hint="eastAsia"/>
          <w:sz w:val="18"/>
          <w:szCs w:val="18"/>
        </w:rPr>
        <w:t>がホームページ上で公表している</w:t>
      </w:r>
      <w:r w:rsidR="00370505">
        <w:rPr>
          <w:rFonts w:ascii="ＭＳ 明朝" w:hAnsi="ＭＳ 明朝" w:hint="eastAsia"/>
          <w:sz w:val="18"/>
          <w:szCs w:val="18"/>
        </w:rPr>
        <w:t>混雑系統に関する情報</w:t>
      </w:r>
      <w:r w:rsidR="00B02230">
        <w:rPr>
          <w:rFonts w:ascii="ＭＳ 明朝" w:hAnsi="ＭＳ 明朝" w:hint="eastAsia"/>
          <w:sz w:val="18"/>
          <w:szCs w:val="18"/>
        </w:rPr>
        <w:t>(実績情報)</w:t>
      </w:r>
      <w:r w:rsidR="00370505">
        <w:rPr>
          <w:rFonts w:ascii="ＭＳ 明朝" w:hAnsi="ＭＳ 明朝" w:hint="eastAsia"/>
          <w:sz w:val="18"/>
          <w:szCs w:val="18"/>
        </w:rPr>
        <w:t>を参照してください。その際、</w:t>
      </w:r>
      <w:r w:rsidR="00FD54E2">
        <w:rPr>
          <w:rFonts w:ascii="ＭＳ 明朝" w:hAnsi="ＭＳ 明朝" w:hint="eastAsia"/>
          <w:sz w:val="18"/>
          <w:szCs w:val="18"/>
        </w:rPr>
        <w:t>発電設備等</w:t>
      </w:r>
      <w:r w:rsidR="00370505">
        <w:rPr>
          <w:rFonts w:ascii="ＭＳ 明朝" w:hAnsi="ＭＳ 明朝" w:hint="eastAsia"/>
          <w:sz w:val="18"/>
          <w:szCs w:val="18"/>
        </w:rPr>
        <w:t>の出力制御順</w:t>
      </w:r>
      <w:r w:rsidR="00DF4853">
        <w:rPr>
          <w:rFonts w:ascii="ＭＳ 明朝" w:hAnsi="ＭＳ 明朝" w:hint="eastAsia"/>
          <w:sz w:val="18"/>
          <w:szCs w:val="18"/>
        </w:rPr>
        <w:t>（※3）</w:t>
      </w:r>
      <w:r w:rsidR="00370505">
        <w:rPr>
          <w:rFonts w:ascii="ＭＳ 明朝" w:hAnsi="ＭＳ 明朝" w:hint="eastAsia"/>
          <w:sz w:val="18"/>
          <w:szCs w:val="18"/>
        </w:rPr>
        <w:t>を考慮した</w:t>
      </w:r>
      <w:r w:rsidR="00A05E41">
        <w:rPr>
          <w:rFonts w:ascii="ＭＳ 明朝" w:hAnsi="ＭＳ 明朝" w:hint="eastAsia"/>
          <w:sz w:val="18"/>
          <w:szCs w:val="18"/>
        </w:rPr>
        <w:t>出力制御</w:t>
      </w:r>
      <w:r w:rsidR="00DF4853">
        <w:rPr>
          <w:rFonts w:ascii="ＭＳ 明朝" w:hAnsi="ＭＳ 明朝" w:hint="eastAsia"/>
          <w:sz w:val="18"/>
          <w:szCs w:val="18"/>
        </w:rPr>
        <w:t>実績</w:t>
      </w:r>
      <w:r w:rsidR="00370505">
        <w:rPr>
          <w:rFonts w:ascii="ＭＳ 明朝" w:hAnsi="ＭＳ 明朝" w:hint="eastAsia"/>
          <w:sz w:val="18"/>
          <w:szCs w:val="18"/>
        </w:rPr>
        <w:t>(</w:t>
      </w:r>
      <w:r w:rsidR="00A05E41">
        <w:rPr>
          <w:rFonts w:ascii="ＭＳ 明朝" w:hAnsi="ＭＳ 明朝" w:hint="eastAsia"/>
          <w:sz w:val="18"/>
          <w:szCs w:val="18"/>
        </w:rPr>
        <w:t>出力制御</w:t>
      </w:r>
      <w:r w:rsidR="00370505">
        <w:rPr>
          <w:rFonts w:ascii="ＭＳ 明朝" w:hAnsi="ＭＳ 明朝" w:hint="eastAsia"/>
          <w:sz w:val="18"/>
          <w:szCs w:val="18"/>
        </w:rPr>
        <w:t>の有無)を記載してください。</w:t>
      </w:r>
      <w:r w:rsidR="00240E8A">
        <w:rPr>
          <w:rFonts w:ascii="ＭＳ 明朝" w:hAnsi="ＭＳ 明朝" w:hint="eastAsia"/>
          <w:sz w:val="18"/>
          <w:szCs w:val="18"/>
        </w:rPr>
        <w:t>なお、</w:t>
      </w:r>
      <w:r w:rsidR="00BA2547">
        <w:rPr>
          <w:rFonts w:ascii="ＭＳ 明朝" w:hAnsi="ＭＳ 明朝" w:hint="eastAsia"/>
          <w:sz w:val="18"/>
          <w:szCs w:val="18"/>
        </w:rPr>
        <w:t>発電設備等の出力制御順を考慮した</w:t>
      </w:r>
      <w:r w:rsidR="00C93214">
        <w:rPr>
          <w:rFonts w:ascii="ＭＳ 明朝" w:hAnsi="ＭＳ 明朝" w:hint="eastAsia"/>
          <w:sz w:val="18"/>
          <w:szCs w:val="18"/>
        </w:rPr>
        <w:t>出力制御</w:t>
      </w:r>
      <w:r w:rsidR="00BA2547">
        <w:rPr>
          <w:rFonts w:ascii="ＭＳ 明朝" w:hAnsi="ＭＳ 明朝" w:hint="eastAsia"/>
          <w:sz w:val="18"/>
          <w:szCs w:val="18"/>
        </w:rPr>
        <w:t>実績</w:t>
      </w:r>
      <w:r w:rsidR="00C93214">
        <w:rPr>
          <w:rFonts w:ascii="ＭＳ 明朝" w:hAnsi="ＭＳ 明朝" w:hint="eastAsia"/>
          <w:sz w:val="18"/>
          <w:szCs w:val="18"/>
        </w:rPr>
        <w:t>がない</w:t>
      </w:r>
      <w:r w:rsidR="004541AE">
        <w:rPr>
          <w:rFonts w:ascii="ＭＳ 明朝" w:hAnsi="ＭＳ 明朝" w:hint="eastAsia"/>
          <w:sz w:val="18"/>
          <w:szCs w:val="18"/>
        </w:rPr>
        <w:t>区間</w:t>
      </w:r>
      <w:r w:rsidR="00240E8A">
        <w:rPr>
          <w:rFonts w:ascii="ＭＳ 明朝" w:hAnsi="ＭＳ 明朝" w:hint="eastAsia"/>
          <w:sz w:val="18"/>
          <w:szCs w:val="18"/>
        </w:rPr>
        <w:t>については</w:t>
      </w:r>
      <w:r w:rsidR="000D02B9">
        <w:rPr>
          <w:rFonts w:ascii="ＭＳ 明朝" w:hAnsi="ＭＳ 明朝" w:hint="eastAsia"/>
          <w:sz w:val="18"/>
          <w:szCs w:val="18"/>
        </w:rPr>
        <w:t>混雑緩和</w:t>
      </w:r>
      <w:r w:rsidR="00240E8A">
        <w:rPr>
          <w:rFonts w:ascii="ＭＳ 明朝" w:hAnsi="ＭＳ 明朝" w:hint="eastAsia"/>
          <w:sz w:val="18"/>
          <w:szCs w:val="18"/>
        </w:rPr>
        <w:t>プロセスによる増強</w:t>
      </w:r>
      <w:r w:rsidR="000F152F">
        <w:rPr>
          <w:rFonts w:ascii="ＭＳ 明朝" w:hAnsi="ＭＳ 明朝" w:hint="eastAsia"/>
          <w:sz w:val="18"/>
          <w:szCs w:val="18"/>
        </w:rPr>
        <w:t>の対象外となります</w:t>
      </w:r>
      <w:r w:rsidR="00240E8A">
        <w:rPr>
          <w:rFonts w:ascii="ＭＳ 明朝" w:hAnsi="ＭＳ 明朝" w:hint="eastAsia"/>
          <w:sz w:val="18"/>
          <w:szCs w:val="18"/>
        </w:rPr>
        <w:t>。</w:t>
      </w:r>
    </w:p>
    <w:p w14:paraId="5ED588B5" w14:textId="3DC10F3F" w:rsidR="004C168B" w:rsidRPr="00482B20" w:rsidRDefault="006539BD" w:rsidP="006539BD">
      <w:pPr>
        <w:widowControl/>
        <w:jc w:val="left"/>
        <w:rPr>
          <w:rFonts w:ascii="ＭＳ 明朝" w:hAnsi="ＭＳ 明朝"/>
          <w:sz w:val="24"/>
          <w:szCs w:val="21"/>
        </w:rPr>
      </w:pPr>
      <w:r>
        <w:rPr>
          <w:rFonts w:ascii="ＭＳ ゴシック" w:eastAsia="ＭＳ ゴシック" w:hAnsi="ＭＳ ゴシック"/>
          <w:sz w:val="24"/>
          <w:szCs w:val="21"/>
        </w:rPr>
        <w:br w:type="page"/>
      </w:r>
      <w:r w:rsidR="006A2A09">
        <w:rPr>
          <w:rFonts w:ascii="ＭＳ ゴシック" w:eastAsia="ＭＳ ゴシック" w:hAnsi="ＭＳ ゴシック" w:hint="eastAsia"/>
          <w:sz w:val="24"/>
          <w:szCs w:val="21"/>
        </w:rPr>
        <w:lastRenderedPageBreak/>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830D0B">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3272C059" w:rsidR="006A417E" w:rsidRPr="006A2A09" w:rsidRDefault="006A417E" w:rsidP="00A71599">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．１</w:t>
      </w:r>
      <w:r w:rsidR="00830D0B" w:rsidRPr="006A2A09">
        <w:rPr>
          <w:rFonts w:asciiTheme="majorEastAsia" w:eastAsiaTheme="majorEastAsia" w:hAnsiTheme="majorEastAsia"/>
          <w:color w:val="000000"/>
          <w:szCs w:val="21"/>
        </w:rPr>
        <w:t xml:space="preserve"> </w:t>
      </w:r>
      <w:r w:rsidR="00F45557" w:rsidRPr="006A2A09">
        <w:rPr>
          <w:rFonts w:asciiTheme="majorEastAsia" w:eastAsiaTheme="majorEastAsia" w:hAnsiTheme="majorEastAsia" w:hint="eastAsia"/>
          <w:color w:val="000000"/>
          <w:szCs w:val="21"/>
        </w:rPr>
        <w:t>混雑緩和プロセスに関する</w:t>
      </w:r>
      <w:r w:rsidR="00AE3EC3" w:rsidRPr="006A2A09">
        <w:rPr>
          <w:rFonts w:asciiTheme="majorEastAsia" w:eastAsiaTheme="majorEastAsia" w:hAnsiTheme="majorEastAsia" w:hint="eastAsia"/>
          <w:color w:val="000000"/>
          <w:szCs w:val="21"/>
        </w:rPr>
        <w:t>確認</w:t>
      </w:r>
      <w:r w:rsidR="002009DD" w:rsidRPr="006A2A09">
        <w:rPr>
          <w:rFonts w:asciiTheme="majorEastAsia" w:eastAsiaTheme="majorEastAsia" w:hAnsiTheme="majorEastAsia" w:hint="eastAsia"/>
          <w:color w:val="000000"/>
          <w:szCs w:val="21"/>
        </w:rPr>
        <w:t>事項</w:t>
      </w:r>
      <w:r w:rsidRPr="006A2A09">
        <w:rPr>
          <w:rFonts w:asciiTheme="majorEastAsia" w:eastAsiaTheme="majorEastAsia" w:hAnsiTheme="maj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9893937" w:rsidR="002009DD" w:rsidRPr="00BE2EFB" w:rsidRDefault="002009DD" w:rsidP="0086597B">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70BE8">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542F4E98" w:rsidR="00BE2EFB" w:rsidRDefault="002009D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DA47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A4795">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B12C42">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（ファーム型接続電源への変更は</w:t>
      </w:r>
      <w:r w:rsidR="00B12C42">
        <w:rPr>
          <w:rFonts w:asciiTheme="minorEastAsia" w:eastAsiaTheme="minorEastAsia" w:hAnsiTheme="minorEastAsia" w:hint="eastAsia"/>
          <w:color w:val="000000"/>
          <w:szCs w:val="21"/>
        </w:rPr>
        <w:t>な</w:t>
      </w:r>
      <w:r w:rsidR="00BE2EFB">
        <w:rPr>
          <w:rFonts w:asciiTheme="minorEastAsia" w:eastAsiaTheme="minorEastAsia" w:hAnsiTheme="minorEastAsia" w:hint="eastAsia"/>
          <w:color w:val="000000"/>
          <w:szCs w:val="21"/>
        </w:rPr>
        <w:t>いこと</w:t>
      </w:r>
      <w:r w:rsidR="00B85449">
        <w:rPr>
          <w:rFonts w:asciiTheme="minorEastAsia" w:eastAsiaTheme="minorEastAsia" w:hAnsiTheme="minorEastAsia" w:hint="eastAsia"/>
          <w:color w:val="000000"/>
          <w:szCs w:val="21"/>
        </w:rPr>
        <w:t>。</w:t>
      </w:r>
      <w:r w:rsidR="00BE2EFB">
        <w:rPr>
          <w:rFonts w:asciiTheme="minorEastAsia" w:eastAsiaTheme="minorEastAsia" w:hAnsiTheme="minorEastAsia" w:hint="eastAsia"/>
          <w:color w:val="000000"/>
          <w:szCs w:val="21"/>
        </w:rPr>
        <w:t>）</w:t>
      </w:r>
      <w:r w:rsidR="007B285D">
        <w:rPr>
          <w:rFonts w:asciiTheme="minorEastAsia" w:eastAsiaTheme="minorEastAsia" w:hAnsiTheme="minorEastAsia" w:hint="eastAsia"/>
          <w:color w:val="000000"/>
          <w:szCs w:val="21"/>
        </w:rPr>
        <w:t>。</w:t>
      </w:r>
    </w:p>
    <w:p w14:paraId="273B6A89" w14:textId="572CF309" w:rsidR="00403CA3" w:rsidRDefault="00403CA3"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B85449">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B85449">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B85449">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B85449">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B85449">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B85449">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B85449">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0A22DF">
        <w:rPr>
          <w:rFonts w:asciiTheme="minorEastAsia" w:eastAsiaTheme="minorEastAsia" w:hAnsiTheme="minorEastAsia" w:hint="eastAsia"/>
          <w:color w:val="000000"/>
          <w:szCs w:val="21"/>
        </w:rPr>
        <w:t>また、当該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プロセスにより増強を行った系統において混雑に伴う出力制御を行う場合</w:t>
      </w:r>
      <w:r w:rsidR="00B12C42">
        <w:rPr>
          <w:rFonts w:asciiTheme="minorEastAsia" w:eastAsiaTheme="minorEastAsia" w:hAnsiTheme="minorEastAsia" w:hint="eastAsia"/>
          <w:color w:val="000000"/>
          <w:szCs w:val="21"/>
        </w:rPr>
        <w:t>であっても</w:t>
      </w:r>
      <w:r w:rsidR="000A22DF">
        <w:rPr>
          <w:rFonts w:asciiTheme="minorEastAsia" w:eastAsiaTheme="minorEastAsia" w:hAnsiTheme="minorEastAsia" w:hint="eastAsia"/>
          <w:color w:val="000000"/>
          <w:szCs w:val="21"/>
        </w:rPr>
        <w:t>、</w:t>
      </w:r>
      <w:r w:rsidR="00B12C42">
        <w:rPr>
          <w:rFonts w:asciiTheme="minorEastAsia" w:eastAsiaTheme="minorEastAsia" w:hAnsiTheme="minorEastAsia" w:hint="eastAsia"/>
          <w:color w:val="000000"/>
          <w:szCs w:val="21"/>
        </w:rPr>
        <w:t>出力制御ルールにおける取扱いに変更はなく、</w:t>
      </w:r>
      <w:r w:rsidR="000A22DF">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sidR="000A22DF">
        <w:rPr>
          <w:rFonts w:asciiTheme="minorEastAsia" w:eastAsiaTheme="minorEastAsia" w:hAnsiTheme="minorEastAsia" w:hint="eastAsia"/>
          <w:color w:val="000000"/>
          <w:szCs w:val="21"/>
        </w:rPr>
        <w:t>プロセスに参加しなかった電源より</w:t>
      </w:r>
      <w:r w:rsidR="00B12C42">
        <w:rPr>
          <w:rFonts w:asciiTheme="minorEastAsia" w:eastAsiaTheme="minorEastAsia" w:hAnsiTheme="minorEastAsia" w:hint="eastAsia"/>
          <w:color w:val="000000"/>
          <w:szCs w:val="21"/>
        </w:rPr>
        <w:t>有利</w:t>
      </w:r>
      <w:r w:rsidR="000A22DF">
        <w:rPr>
          <w:rFonts w:asciiTheme="minorEastAsia" w:eastAsiaTheme="minorEastAsia" w:hAnsiTheme="minorEastAsia" w:hint="eastAsia"/>
          <w:color w:val="000000"/>
          <w:szCs w:val="21"/>
        </w:rPr>
        <w:t>に取扱われることはないこと。</w:t>
      </w:r>
    </w:p>
    <w:p w14:paraId="127CD6BE" w14:textId="6B645015" w:rsidR="00B85449" w:rsidRPr="003F7720" w:rsidRDefault="00B85449"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混雑緩和プロセス</w:t>
      </w:r>
      <w:r>
        <w:rPr>
          <w:rFonts w:asciiTheme="minorEastAsia" w:eastAsiaTheme="minorEastAsia" w:hAnsiTheme="minorEastAsia" w:hint="eastAsia"/>
          <w:color w:val="000000"/>
          <w:szCs w:val="21"/>
        </w:rPr>
        <w:t>によ</w:t>
      </w:r>
      <w:r w:rsidR="00DA1E8C">
        <w:rPr>
          <w:rFonts w:asciiTheme="minorEastAsia" w:eastAsiaTheme="minorEastAsia" w:hAnsiTheme="minorEastAsia" w:hint="eastAsia"/>
          <w:color w:val="000000"/>
          <w:szCs w:val="21"/>
        </w:rPr>
        <w:t>る</w:t>
      </w:r>
      <w:r>
        <w:rPr>
          <w:rFonts w:asciiTheme="minorEastAsia" w:eastAsiaTheme="minorEastAsia" w:hAnsiTheme="minorEastAsia" w:hint="eastAsia"/>
          <w:color w:val="000000"/>
          <w:szCs w:val="21"/>
        </w:rPr>
        <w:t>増強を行わなかった他のローカル系統や、</w:t>
      </w:r>
      <w:r w:rsidRPr="003F7720">
        <w:rPr>
          <w:rFonts w:asciiTheme="minorEastAsia" w:eastAsiaTheme="minorEastAsia" w:hAnsiTheme="minorEastAsia" w:hint="eastAsia"/>
          <w:color w:val="000000"/>
          <w:szCs w:val="21"/>
        </w:rPr>
        <w:t>基幹系統の混雑</w:t>
      </w:r>
      <w:r w:rsidR="00DA1E8C">
        <w:rPr>
          <w:rFonts w:asciiTheme="minorEastAsia" w:eastAsiaTheme="minorEastAsia" w:hAnsiTheme="minorEastAsia" w:hint="eastAsia"/>
          <w:color w:val="000000"/>
          <w:szCs w:val="21"/>
        </w:rPr>
        <w:t>に伴う出力制御を行う</w:t>
      </w:r>
      <w:r>
        <w:rPr>
          <w:rFonts w:asciiTheme="minorEastAsia" w:eastAsiaTheme="minorEastAsia" w:hAnsiTheme="minorEastAsia" w:hint="eastAsia"/>
          <w:color w:val="000000"/>
          <w:szCs w:val="21"/>
        </w:rPr>
        <w:t>場合</w:t>
      </w:r>
      <w:r w:rsidR="008052AB">
        <w:rPr>
          <w:rFonts w:asciiTheme="minorEastAsia" w:eastAsiaTheme="minorEastAsia" w:hAnsiTheme="minorEastAsia" w:hint="eastAsia"/>
          <w:color w:val="000000"/>
          <w:szCs w:val="21"/>
        </w:rPr>
        <w:t>も</w:t>
      </w:r>
      <w:r>
        <w:rPr>
          <w:rFonts w:asciiTheme="minorEastAsia" w:eastAsiaTheme="minorEastAsia" w:hAnsiTheme="minorEastAsia" w:hint="eastAsia"/>
          <w:color w:val="000000"/>
          <w:szCs w:val="21"/>
        </w:rPr>
        <w:t>、出力制御の対象となること。また、</w:t>
      </w:r>
      <w:r w:rsidRPr="003F7720">
        <w:rPr>
          <w:rFonts w:asciiTheme="minorEastAsia" w:eastAsiaTheme="minorEastAsia" w:hAnsiTheme="minorEastAsia" w:hint="eastAsia"/>
          <w:color w:val="000000"/>
          <w:szCs w:val="21"/>
        </w:rPr>
        <w:t>需給制約による出力制御</w:t>
      </w:r>
      <w:r>
        <w:rPr>
          <w:rFonts w:asciiTheme="minorEastAsia" w:eastAsiaTheme="minorEastAsia" w:hAnsiTheme="minorEastAsia" w:hint="eastAsia"/>
          <w:color w:val="000000"/>
          <w:szCs w:val="21"/>
        </w:rPr>
        <w:t>の取扱いは変わらないこと</w:t>
      </w:r>
      <w:r w:rsidRPr="003F7720">
        <w:rPr>
          <w:rFonts w:asciiTheme="minorEastAsia" w:eastAsiaTheme="minorEastAsia" w:hAnsiTheme="minorEastAsia" w:hint="eastAsia"/>
          <w:color w:val="000000"/>
          <w:szCs w:val="21"/>
        </w:rPr>
        <w:t>。</w:t>
      </w:r>
    </w:p>
    <w:p w14:paraId="2124178D" w14:textId="02613755" w:rsidR="003F7720" w:rsidRDefault="00BE2EFB"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C31574">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C31574">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C31574">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C31574">
        <w:rPr>
          <w:rFonts w:asciiTheme="minorEastAsia" w:eastAsiaTheme="minorEastAsia" w:hAnsiTheme="minorEastAsia" w:hint="eastAsia"/>
          <w:color w:val="000000"/>
          <w:szCs w:val="21"/>
        </w:rPr>
        <w:t>当該</w:t>
      </w:r>
      <w:r w:rsidR="006539BD">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6A2A09">
        <w:rPr>
          <w:rFonts w:asciiTheme="minorEastAsia" w:eastAsiaTheme="minorEastAsia" w:hAnsiTheme="minorEastAsia" w:hint="eastAsia"/>
          <w:color w:val="000000"/>
          <w:szCs w:val="21"/>
        </w:rPr>
        <w:t>混雑緩和希望者</w:t>
      </w:r>
      <w:r w:rsidR="00DF485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66947B8A" w:rsidR="00784087" w:rsidRDefault="00784087"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DF485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573B1967" w:rsidR="002C013A" w:rsidRDefault="002C013A" w:rsidP="0086597B">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C31574">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C31574">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C31574">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C31574">
        <w:rPr>
          <w:rFonts w:asciiTheme="minorEastAsia" w:eastAsiaTheme="minorEastAsia" w:hAnsiTheme="minorEastAsia" w:hint="eastAsia"/>
          <w:color w:val="000000"/>
          <w:szCs w:val="21"/>
        </w:rPr>
        <w:t>完了となった当該</w:t>
      </w:r>
      <w:r w:rsidR="006539BD">
        <w:rPr>
          <w:rFonts w:asciiTheme="minorEastAsia" w:eastAsiaTheme="minorEastAsia" w:hAnsiTheme="minorEastAsia" w:hint="eastAsia"/>
          <w:color w:val="000000"/>
          <w:szCs w:val="21"/>
        </w:rPr>
        <w:t>混雑緩和</w:t>
      </w:r>
      <w:r w:rsidR="00C31574">
        <w:rPr>
          <w:rFonts w:asciiTheme="minorEastAsia" w:eastAsiaTheme="minorEastAsia" w:hAnsiTheme="minorEastAsia" w:hint="eastAsia"/>
          <w:color w:val="000000"/>
          <w:szCs w:val="21"/>
        </w:rPr>
        <w:t>プロセスの増強対象区間</w:t>
      </w:r>
      <w:r w:rsidRPr="002C013A">
        <w:rPr>
          <w:rFonts w:asciiTheme="minorEastAsia" w:eastAsiaTheme="minorEastAsia" w:hAnsiTheme="minorEastAsia" w:hint="eastAsia"/>
          <w:color w:val="000000"/>
          <w:szCs w:val="21"/>
        </w:rPr>
        <w:t>に</w:t>
      </w:r>
      <w:r w:rsidR="00C31574">
        <w:rPr>
          <w:rFonts w:asciiTheme="minorEastAsia" w:eastAsiaTheme="minorEastAsia" w:hAnsiTheme="minorEastAsia" w:hint="eastAsia"/>
          <w:color w:val="000000"/>
          <w:szCs w:val="21"/>
        </w:rPr>
        <w:t>て</w:t>
      </w:r>
      <w:r w:rsidRPr="002C013A">
        <w:rPr>
          <w:rFonts w:asciiTheme="minorEastAsia" w:eastAsiaTheme="minorEastAsia" w:hAnsiTheme="minorEastAsia" w:hint="eastAsia"/>
          <w:color w:val="000000"/>
          <w:szCs w:val="21"/>
        </w:rPr>
        <w:t>再度の混雑緩和プロセスは</w:t>
      </w:r>
      <w:r w:rsidR="00C31574">
        <w:rPr>
          <w:rFonts w:asciiTheme="minorEastAsia" w:eastAsiaTheme="minorEastAsia" w:hAnsiTheme="minorEastAsia" w:hint="eastAsia"/>
          <w:color w:val="000000"/>
          <w:szCs w:val="21"/>
        </w:rPr>
        <w:t>実施</w:t>
      </w:r>
      <w:r w:rsidR="00290BCF">
        <w:rPr>
          <w:rFonts w:asciiTheme="minorEastAsia" w:eastAsiaTheme="minorEastAsia" w:hAnsiTheme="minorEastAsia" w:hint="eastAsia"/>
          <w:color w:val="000000"/>
          <w:szCs w:val="21"/>
        </w:rPr>
        <w:t>され</w:t>
      </w:r>
      <w:r w:rsidR="00C31574">
        <w:rPr>
          <w:rFonts w:asciiTheme="minorEastAsia" w:eastAsiaTheme="minorEastAsia" w:hAnsiTheme="minorEastAsia" w:hint="eastAsia"/>
          <w:color w:val="000000"/>
          <w:szCs w:val="21"/>
        </w:rPr>
        <w:t>ない</w:t>
      </w:r>
      <w:r>
        <w:rPr>
          <w:rFonts w:asciiTheme="minorEastAsia" w:eastAsiaTheme="minorEastAsia" w:hAnsiTheme="minorEastAsia" w:hint="eastAsia"/>
          <w:color w:val="000000"/>
          <w:szCs w:val="21"/>
        </w:rPr>
        <w:t>こと。</w:t>
      </w:r>
      <w:r w:rsidR="006539BD"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6539BD">
        <w:rPr>
          <w:rFonts w:asciiTheme="minorEastAsia" w:eastAsiaTheme="minorEastAsia" w:hAnsiTheme="minorEastAsia" w:hint="eastAsia"/>
          <w:color w:val="000000"/>
          <w:szCs w:val="21"/>
        </w:rPr>
        <w:t>中において</w:t>
      </w:r>
      <w:r w:rsidR="006539BD" w:rsidRPr="006539BD">
        <w:rPr>
          <w:rFonts w:asciiTheme="minorEastAsia" w:eastAsiaTheme="minorEastAsia" w:hAnsiTheme="minorEastAsia" w:hint="eastAsia"/>
          <w:color w:val="000000"/>
          <w:szCs w:val="21"/>
        </w:rPr>
        <w:t>は、増強対象区間にて再度の混雑緩和プロセスは実施</w:t>
      </w:r>
      <w:r w:rsidR="006539BD">
        <w:rPr>
          <w:rFonts w:asciiTheme="minorEastAsia" w:eastAsiaTheme="minorEastAsia" w:hAnsiTheme="minorEastAsia" w:hint="eastAsia"/>
          <w:color w:val="000000"/>
          <w:szCs w:val="21"/>
        </w:rPr>
        <w:t>されないこと。</w:t>
      </w:r>
    </w:p>
    <w:p w14:paraId="7AF654EF" w14:textId="35B4DAAC" w:rsidR="006A417E" w:rsidRPr="00A71599" w:rsidRDefault="007B285D" w:rsidP="0086597B">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695437CC" w:rsidR="00F45557" w:rsidRPr="006A2A09" w:rsidRDefault="00F45557" w:rsidP="00F45557">
      <w:pPr>
        <w:spacing w:afterLines="20" w:after="63" w:line="0" w:lineRule="atLeast"/>
        <w:ind w:leftChars="200" w:left="420"/>
        <w:rPr>
          <w:rFonts w:asciiTheme="majorEastAsia" w:eastAsiaTheme="majorEastAsia" w:hAnsiTheme="majorEastAsia"/>
          <w:color w:val="000000"/>
          <w:szCs w:val="21"/>
        </w:rPr>
      </w:pPr>
      <w:r w:rsidRPr="006A2A09">
        <w:rPr>
          <w:rFonts w:asciiTheme="majorEastAsia" w:eastAsiaTheme="majorEastAsia" w:hAnsiTheme="majorEastAsia" w:hint="eastAsia"/>
          <w:color w:val="000000"/>
          <w:szCs w:val="21"/>
        </w:rPr>
        <w:t>＜</w:t>
      </w:r>
      <w:r w:rsidR="006A2A09">
        <w:rPr>
          <w:rFonts w:asciiTheme="majorEastAsia" w:eastAsiaTheme="majorEastAsia" w:hAnsiTheme="majorEastAsia" w:hint="eastAsia"/>
          <w:color w:val="000000"/>
          <w:szCs w:val="21"/>
        </w:rPr>
        <w:t>３</w:t>
      </w:r>
      <w:r w:rsidR="00830D0B" w:rsidRPr="006A2A09">
        <w:rPr>
          <w:rFonts w:asciiTheme="majorEastAsia" w:eastAsiaTheme="majorEastAsia" w:hAnsiTheme="majorEastAsia" w:hint="eastAsia"/>
          <w:color w:val="000000"/>
          <w:szCs w:val="21"/>
        </w:rPr>
        <w:t>．２</w:t>
      </w:r>
      <w:r w:rsidR="00830D0B" w:rsidRPr="006A2A09">
        <w:rPr>
          <w:rFonts w:asciiTheme="majorEastAsia" w:eastAsiaTheme="majorEastAsia" w:hAnsiTheme="majorEastAsia"/>
          <w:color w:val="000000"/>
          <w:szCs w:val="21"/>
        </w:rPr>
        <w:t xml:space="preserve"> </w:t>
      </w:r>
      <w:r w:rsidR="0072735C" w:rsidRPr="006A2A09">
        <w:rPr>
          <w:rFonts w:asciiTheme="majorEastAsia" w:eastAsiaTheme="majorEastAsia" w:hAnsiTheme="majorEastAsia" w:hint="eastAsia"/>
          <w:color w:val="000000"/>
          <w:szCs w:val="21"/>
        </w:rPr>
        <w:t>混雑緩和プロセスにおける</w:t>
      </w:r>
      <w:r w:rsidRPr="006A2A09">
        <w:rPr>
          <w:rFonts w:asciiTheme="majorEastAsia" w:eastAsiaTheme="majorEastAsia" w:hAnsiTheme="majorEastAsia" w:hint="eastAsia"/>
          <w:color w:val="000000"/>
          <w:szCs w:val="21"/>
        </w:rPr>
        <w:t>事前照会申込に関する</w:t>
      </w:r>
      <w:r w:rsidR="007E423B" w:rsidRPr="006A2A09">
        <w:rPr>
          <w:rFonts w:asciiTheme="majorEastAsia" w:eastAsiaTheme="majorEastAsia" w:hAnsiTheme="majorEastAsia" w:hint="eastAsia"/>
          <w:color w:val="000000"/>
          <w:szCs w:val="21"/>
        </w:rPr>
        <w:t>留意</w:t>
      </w:r>
      <w:r w:rsidRPr="006A2A09">
        <w:rPr>
          <w:rFonts w:asciiTheme="majorEastAsia" w:eastAsiaTheme="majorEastAsia" w:hAnsiTheme="majorEastAsia" w:hint="eastAsia"/>
          <w:color w:val="000000"/>
          <w:szCs w:val="21"/>
        </w:rPr>
        <w:t>事項＞</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00A29E37" w:rsidR="003F7720" w:rsidRDefault="00256EFA" w:rsidP="0086597B">
      <w:pPr>
        <w:numPr>
          <w:ilvl w:val="0"/>
          <w:numId w:val="6"/>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発電設備等が連系する系統や、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sidR="00476B08">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0DB84521" w:rsidR="00256EFA" w:rsidRDefault="007E423B" w:rsidP="0086597B">
      <w:pPr>
        <w:numPr>
          <w:ilvl w:val="0"/>
          <w:numId w:val="6"/>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、事前照会の申込</w:t>
      </w:r>
      <w:r w:rsidR="006A2A09">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476B08">
        <w:rPr>
          <w:rFonts w:asciiTheme="minorEastAsia" w:eastAsiaTheme="minorEastAsia" w:hAnsiTheme="minorEastAsia" w:hint="eastAsia"/>
          <w:color w:val="000000"/>
          <w:szCs w:val="21"/>
        </w:rPr>
        <w:t>及び配電事業者</w:t>
      </w:r>
      <w:r w:rsidR="003E5DDE">
        <w:rPr>
          <w:rFonts w:asciiTheme="minorEastAsia" w:eastAsiaTheme="minorEastAsia" w:hAnsiTheme="minorEastAsia" w:hint="eastAsia"/>
          <w:color w:val="000000"/>
          <w:szCs w:val="21"/>
        </w:rPr>
        <w:t>がホームページ上で公表している情報等</w:t>
      </w:r>
      <w:r w:rsidR="00476B08">
        <w:rPr>
          <w:rFonts w:asciiTheme="minorEastAsia" w:eastAsiaTheme="minorEastAsia" w:hAnsiTheme="minorEastAsia" w:hint="eastAsia"/>
          <w:color w:val="000000"/>
          <w:szCs w:val="21"/>
        </w:rPr>
        <w:t>から、</w:t>
      </w:r>
      <w:r w:rsidR="00CF6704">
        <w:rPr>
          <w:rFonts w:asciiTheme="minorEastAsia" w:eastAsiaTheme="minorEastAsia" w:hAnsiTheme="minorEastAsia" w:hint="eastAsia"/>
          <w:color w:val="000000"/>
          <w:szCs w:val="21"/>
        </w:rPr>
        <w:t>連系する系統における混雑状況に変化があるか</w:t>
      </w:r>
      <w:r w:rsidR="00476B08">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072937AE" w14:textId="4CEBAD7E" w:rsidR="00FC1646" w:rsidRPr="00F017A1" w:rsidRDefault="00FC1646" w:rsidP="0086597B">
      <w:pPr>
        <w:numPr>
          <w:ilvl w:val="0"/>
          <w:numId w:val="6"/>
        </w:numPr>
        <w:spacing w:afterLines="20" w:after="63" w:line="0" w:lineRule="atLeast"/>
        <w:rPr>
          <w:rFonts w:asciiTheme="minorEastAsia" w:eastAsiaTheme="minorEastAsia" w:hAnsiTheme="minorEastAsia"/>
          <w:color w:val="000000"/>
          <w:szCs w:val="21"/>
        </w:rPr>
      </w:pPr>
      <w:r w:rsidRPr="00F017A1">
        <w:rPr>
          <w:rFonts w:asciiTheme="minorEastAsia" w:eastAsiaTheme="minorEastAsia" w:hAnsiTheme="minorEastAsia" w:hint="eastAsia"/>
          <w:color w:val="000000"/>
          <w:szCs w:val="21"/>
        </w:rPr>
        <w:t>電気事業法等の関係法令、政省令その他ガイドライン、電力広域的運営推進機関の送配電等業務指針及び関係する一般送配電事業者又は配電事業者の約款・要綱等を承認の上、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EEC05D4" w14:textId="1FA886EF" w:rsidR="006E72EA" w:rsidRDefault="006E72EA" w:rsidP="006E72EA">
      <w:pPr>
        <w:spacing w:afterLines="20" w:after="63" w:line="0" w:lineRule="atLeast"/>
        <w:rPr>
          <w:rFonts w:asciiTheme="minorEastAsia" w:eastAsiaTheme="minorEastAsia" w:hAnsiTheme="minorEastAsia"/>
          <w:color w:val="000000"/>
          <w:szCs w:val="21"/>
        </w:rPr>
      </w:pPr>
    </w:p>
    <w:p w14:paraId="4A1024E0" w14:textId="7140CE4A" w:rsidR="006E72EA" w:rsidRDefault="006A2A09" w:rsidP="006E72EA">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４</w:t>
      </w:r>
      <w:r w:rsidR="006E72EA" w:rsidRPr="00482B20">
        <w:rPr>
          <w:rFonts w:ascii="ＭＳ ゴシック" w:eastAsia="ＭＳ ゴシック" w:hAnsi="ＭＳ ゴシック" w:hint="eastAsia"/>
          <w:sz w:val="24"/>
          <w:szCs w:val="21"/>
        </w:rPr>
        <w:t>．</w:t>
      </w:r>
      <w:r w:rsidR="006E72EA">
        <w:rPr>
          <w:rFonts w:ascii="ＭＳ ゴシック" w:eastAsia="ＭＳ ゴシック" w:hAnsi="ＭＳ ゴシック" w:hint="eastAsia"/>
          <w:sz w:val="24"/>
          <w:szCs w:val="21"/>
        </w:rPr>
        <w:t>連絡先</w:t>
      </w:r>
    </w:p>
    <w:p w14:paraId="47C38A47" w14:textId="77777777" w:rsidR="005D6B16" w:rsidRPr="005D6B16" w:rsidRDefault="005D6B16" w:rsidP="005D6B1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D6B16" w:rsidRPr="00003AEF" w14:paraId="79AB8B78" w14:textId="77777777" w:rsidTr="00093443">
        <w:trPr>
          <w:trHeight w:val="413"/>
        </w:trPr>
        <w:tc>
          <w:tcPr>
            <w:tcW w:w="1775" w:type="dxa"/>
            <w:shd w:val="clear" w:color="auto" w:fill="auto"/>
            <w:vAlign w:val="bottom"/>
          </w:tcPr>
          <w:p w14:paraId="31CED382"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6694E895"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D6B16" w:rsidRPr="00003AEF" w14:paraId="38A91382" w14:textId="77777777" w:rsidTr="00093443">
        <w:trPr>
          <w:trHeight w:val="413"/>
        </w:trPr>
        <w:tc>
          <w:tcPr>
            <w:tcW w:w="1775" w:type="dxa"/>
            <w:shd w:val="clear" w:color="auto" w:fill="auto"/>
            <w:vAlign w:val="bottom"/>
          </w:tcPr>
          <w:p w14:paraId="451277A6"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7084FB49"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D6B16" w:rsidRPr="00003AEF" w14:paraId="61618296" w14:textId="77777777" w:rsidTr="00093443">
        <w:trPr>
          <w:trHeight w:val="413"/>
        </w:trPr>
        <w:tc>
          <w:tcPr>
            <w:tcW w:w="1775" w:type="dxa"/>
            <w:shd w:val="clear" w:color="auto" w:fill="auto"/>
            <w:vAlign w:val="bottom"/>
          </w:tcPr>
          <w:p w14:paraId="495E42F5" w14:textId="77777777" w:rsidR="005D6B16" w:rsidRPr="00003AEF" w:rsidRDefault="005D6B16" w:rsidP="006A2A09">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03B9DF3" w14:textId="77777777" w:rsidR="005D6B16" w:rsidRPr="00003AEF" w:rsidRDefault="005D6B16" w:rsidP="00093443">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4A27512A" w14:textId="77777777" w:rsidR="005D6B16" w:rsidRPr="00003AEF" w:rsidRDefault="005D6B16" w:rsidP="00093443">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D6B16" w:rsidRPr="00003AEF" w14:paraId="631EC444" w14:textId="77777777" w:rsidTr="00093443">
        <w:trPr>
          <w:trHeight w:val="420"/>
        </w:trPr>
        <w:tc>
          <w:tcPr>
            <w:tcW w:w="1775" w:type="dxa"/>
            <w:shd w:val="clear" w:color="auto" w:fill="auto"/>
            <w:vAlign w:val="bottom"/>
          </w:tcPr>
          <w:p w14:paraId="74DB9585"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27041823" w14:textId="77777777" w:rsidR="005D6B16" w:rsidRPr="00003AEF" w:rsidRDefault="005D6B16" w:rsidP="00093443">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D6B16" w:rsidRPr="00003AEF" w14:paraId="48DCDD1F" w14:textId="77777777" w:rsidTr="00093443">
        <w:trPr>
          <w:trHeight w:val="431"/>
        </w:trPr>
        <w:tc>
          <w:tcPr>
            <w:tcW w:w="1775" w:type="dxa"/>
            <w:shd w:val="clear" w:color="auto" w:fill="auto"/>
            <w:vAlign w:val="bottom"/>
          </w:tcPr>
          <w:p w14:paraId="2E5C3E78" w14:textId="77777777" w:rsidR="005D6B16" w:rsidRPr="00003AEF" w:rsidRDefault="005D6B16" w:rsidP="006A2A09">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3D54C4D" w14:textId="77777777" w:rsidR="005D6B16" w:rsidRPr="00482B20" w:rsidRDefault="005D6B16" w:rsidP="00093443">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C6C0F">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A19A3" w14:textId="77777777" w:rsidR="00F564A9" w:rsidRDefault="00F564A9" w:rsidP="00661ABF">
      <w:r>
        <w:separator/>
      </w:r>
    </w:p>
  </w:endnote>
  <w:endnote w:type="continuationSeparator" w:id="0">
    <w:p w14:paraId="3A689F4B" w14:textId="77777777" w:rsidR="00F564A9" w:rsidRDefault="00F564A9"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2B114905" w:rsidR="00F564A9" w:rsidRPr="00652D21" w:rsidRDefault="00652D21"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8BB0" w14:textId="77777777" w:rsidR="004C6C0F" w:rsidRPr="00652D21" w:rsidRDefault="004C6C0F" w:rsidP="002D1875">
    <w:pPr>
      <w:pStyle w:val="aa"/>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0D4E" w14:textId="77777777" w:rsidR="00F564A9" w:rsidRDefault="00F564A9" w:rsidP="00661ABF">
      <w:r>
        <w:separator/>
      </w:r>
    </w:p>
  </w:footnote>
  <w:footnote w:type="continuationSeparator" w:id="0">
    <w:p w14:paraId="521D7A46" w14:textId="77777777" w:rsidR="00F564A9" w:rsidRDefault="00F564A9"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34B" w14:textId="512B21CD" w:rsidR="00646B12" w:rsidRDefault="00646B12">
    <w:pPr>
      <w:pStyle w:val="a8"/>
    </w:pPr>
    <w:r>
      <w:rPr>
        <w:noProof/>
      </w:rPr>
      <mc:AlternateContent>
        <mc:Choice Requires="wps">
          <w:drawing>
            <wp:anchor distT="45720" distB="45720" distL="114300" distR="114300" simplePos="0" relativeHeight="251659264" behindDoc="0" locked="0" layoutInCell="1" allowOverlap="1" wp14:anchorId="1418DFCC" wp14:editId="30CCDE76">
              <wp:simplePos x="0" y="0"/>
              <wp:positionH relativeFrom="column">
                <wp:posOffset>4991100</wp:posOffset>
              </wp:positionH>
              <wp:positionV relativeFrom="paragraph">
                <wp:posOffset>-154940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8DFCC" id="_x0000_t202" coordsize="21600,21600" o:spt="202" path="m,l,21600r21600,l21600,xe">
              <v:stroke joinstyle="miter"/>
              <v:path gradientshapeok="t" o:connecttype="rect"/>
            </v:shapetype>
            <v:shape id="テキスト ボックス 2" o:spid="_x0000_s1026" type="#_x0000_t202" style="position:absolute;left:0;text-align:left;margin-left:393pt;margin-top:-12.2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" strokecolor="red">
              <v:textbox style="mso-fit-shape-to-text:t">
                <w:txbxContent>
                  <w:p w14:paraId="4A34D165" w14:textId="77777777" w:rsidR="00646B12" w:rsidRPr="00BF2573" w:rsidRDefault="00646B12" w:rsidP="00646B12">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B07"/>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F0B609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357BFF"/>
    <w:multiLevelType w:val="hybridMultilevel"/>
    <w:tmpl w:val="0B2CF98A"/>
    <w:lvl w:ilvl="0" w:tplc="52BC74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15BA7"/>
    <w:rsid w:val="00023F0C"/>
    <w:rsid w:val="00025363"/>
    <w:rsid w:val="000270E3"/>
    <w:rsid w:val="00030BA7"/>
    <w:rsid w:val="00032142"/>
    <w:rsid w:val="00032847"/>
    <w:rsid w:val="000373C2"/>
    <w:rsid w:val="000429D1"/>
    <w:rsid w:val="0004350D"/>
    <w:rsid w:val="00047816"/>
    <w:rsid w:val="00066D02"/>
    <w:rsid w:val="00081E33"/>
    <w:rsid w:val="00084318"/>
    <w:rsid w:val="00085FE5"/>
    <w:rsid w:val="00091C4D"/>
    <w:rsid w:val="000979C7"/>
    <w:rsid w:val="000A22DF"/>
    <w:rsid w:val="000B5868"/>
    <w:rsid w:val="000D00CD"/>
    <w:rsid w:val="000D02B9"/>
    <w:rsid w:val="000D4C22"/>
    <w:rsid w:val="000F152F"/>
    <w:rsid w:val="000F3851"/>
    <w:rsid w:val="00100318"/>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4A6F"/>
    <w:rsid w:val="001C6DA2"/>
    <w:rsid w:val="001C6F41"/>
    <w:rsid w:val="001D39AC"/>
    <w:rsid w:val="001E15EF"/>
    <w:rsid w:val="001F4C8E"/>
    <w:rsid w:val="002009DD"/>
    <w:rsid w:val="00210445"/>
    <w:rsid w:val="00225612"/>
    <w:rsid w:val="002327B5"/>
    <w:rsid w:val="00233A33"/>
    <w:rsid w:val="00236C5E"/>
    <w:rsid w:val="00240E8A"/>
    <w:rsid w:val="00254F4D"/>
    <w:rsid w:val="00256EFA"/>
    <w:rsid w:val="0026020A"/>
    <w:rsid w:val="00266998"/>
    <w:rsid w:val="00271575"/>
    <w:rsid w:val="00276952"/>
    <w:rsid w:val="00282F76"/>
    <w:rsid w:val="00290BCF"/>
    <w:rsid w:val="00296849"/>
    <w:rsid w:val="002A41DB"/>
    <w:rsid w:val="002A528B"/>
    <w:rsid w:val="002A6190"/>
    <w:rsid w:val="002A6D9D"/>
    <w:rsid w:val="002B0747"/>
    <w:rsid w:val="002B2BE7"/>
    <w:rsid w:val="002C013A"/>
    <w:rsid w:val="002C26CD"/>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65371"/>
    <w:rsid w:val="003703F7"/>
    <w:rsid w:val="00370505"/>
    <w:rsid w:val="003813D2"/>
    <w:rsid w:val="0038339D"/>
    <w:rsid w:val="003A016C"/>
    <w:rsid w:val="003B619B"/>
    <w:rsid w:val="003C6075"/>
    <w:rsid w:val="003E0CAC"/>
    <w:rsid w:val="003E5DDE"/>
    <w:rsid w:val="003F0E21"/>
    <w:rsid w:val="003F7720"/>
    <w:rsid w:val="00403CA3"/>
    <w:rsid w:val="004204B8"/>
    <w:rsid w:val="00427057"/>
    <w:rsid w:val="0042737A"/>
    <w:rsid w:val="00431065"/>
    <w:rsid w:val="00436E25"/>
    <w:rsid w:val="004541AE"/>
    <w:rsid w:val="00454BF2"/>
    <w:rsid w:val="0047569E"/>
    <w:rsid w:val="00476B08"/>
    <w:rsid w:val="0048278E"/>
    <w:rsid w:val="0048286B"/>
    <w:rsid w:val="00482B20"/>
    <w:rsid w:val="004922C8"/>
    <w:rsid w:val="00497D00"/>
    <w:rsid w:val="004A652C"/>
    <w:rsid w:val="004B1DCE"/>
    <w:rsid w:val="004B33B6"/>
    <w:rsid w:val="004B622C"/>
    <w:rsid w:val="004B7CDE"/>
    <w:rsid w:val="004C168B"/>
    <w:rsid w:val="004C57CC"/>
    <w:rsid w:val="004C6C0F"/>
    <w:rsid w:val="004F643E"/>
    <w:rsid w:val="00504FD4"/>
    <w:rsid w:val="005262E5"/>
    <w:rsid w:val="005660E6"/>
    <w:rsid w:val="005766F5"/>
    <w:rsid w:val="005844C0"/>
    <w:rsid w:val="00587159"/>
    <w:rsid w:val="005951A9"/>
    <w:rsid w:val="0059644E"/>
    <w:rsid w:val="005D6B16"/>
    <w:rsid w:val="005E3A3A"/>
    <w:rsid w:val="005E6223"/>
    <w:rsid w:val="005E715B"/>
    <w:rsid w:val="00625C97"/>
    <w:rsid w:val="006275EC"/>
    <w:rsid w:val="00630696"/>
    <w:rsid w:val="00631037"/>
    <w:rsid w:val="00641D15"/>
    <w:rsid w:val="00646B12"/>
    <w:rsid w:val="00652D21"/>
    <w:rsid w:val="0065306D"/>
    <w:rsid w:val="006539BD"/>
    <w:rsid w:val="006615AB"/>
    <w:rsid w:val="00661ABF"/>
    <w:rsid w:val="0066255B"/>
    <w:rsid w:val="00663C23"/>
    <w:rsid w:val="00697BE6"/>
    <w:rsid w:val="006A1DEF"/>
    <w:rsid w:val="006A2A09"/>
    <w:rsid w:val="006A417E"/>
    <w:rsid w:val="006A6054"/>
    <w:rsid w:val="006A7D85"/>
    <w:rsid w:val="006B15B5"/>
    <w:rsid w:val="006B2990"/>
    <w:rsid w:val="006B720D"/>
    <w:rsid w:val="006C12A4"/>
    <w:rsid w:val="006E41F6"/>
    <w:rsid w:val="006E72EA"/>
    <w:rsid w:val="006F2C13"/>
    <w:rsid w:val="006F51ED"/>
    <w:rsid w:val="006F5F6A"/>
    <w:rsid w:val="006F659E"/>
    <w:rsid w:val="006F6733"/>
    <w:rsid w:val="00701E43"/>
    <w:rsid w:val="0071255F"/>
    <w:rsid w:val="00714CFD"/>
    <w:rsid w:val="00721864"/>
    <w:rsid w:val="0072296E"/>
    <w:rsid w:val="0072425B"/>
    <w:rsid w:val="007264B7"/>
    <w:rsid w:val="0072735C"/>
    <w:rsid w:val="00736A53"/>
    <w:rsid w:val="00744375"/>
    <w:rsid w:val="007612B0"/>
    <w:rsid w:val="0076389E"/>
    <w:rsid w:val="007704EB"/>
    <w:rsid w:val="0077108B"/>
    <w:rsid w:val="00784087"/>
    <w:rsid w:val="0078495D"/>
    <w:rsid w:val="00792F87"/>
    <w:rsid w:val="007B285D"/>
    <w:rsid w:val="007B59A5"/>
    <w:rsid w:val="007C3AE8"/>
    <w:rsid w:val="007C661B"/>
    <w:rsid w:val="007D1CCF"/>
    <w:rsid w:val="007D1D87"/>
    <w:rsid w:val="007D34C5"/>
    <w:rsid w:val="007E052C"/>
    <w:rsid w:val="007E13A0"/>
    <w:rsid w:val="007E423B"/>
    <w:rsid w:val="007F1983"/>
    <w:rsid w:val="0080069D"/>
    <w:rsid w:val="0080327D"/>
    <w:rsid w:val="008052AB"/>
    <w:rsid w:val="00810AE6"/>
    <w:rsid w:val="008239FB"/>
    <w:rsid w:val="00830D0B"/>
    <w:rsid w:val="008419EE"/>
    <w:rsid w:val="008439DA"/>
    <w:rsid w:val="0086597B"/>
    <w:rsid w:val="008726F0"/>
    <w:rsid w:val="00880580"/>
    <w:rsid w:val="00880DDD"/>
    <w:rsid w:val="0088507E"/>
    <w:rsid w:val="008A281D"/>
    <w:rsid w:val="008B059C"/>
    <w:rsid w:val="008B1ABD"/>
    <w:rsid w:val="008B397E"/>
    <w:rsid w:val="008B445E"/>
    <w:rsid w:val="008C4879"/>
    <w:rsid w:val="008D025B"/>
    <w:rsid w:val="008D1BC9"/>
    <w:rsid w:val="008D231D"/>
    <w:rsid w:val="008D332B"/>
    <w:rsid w:val="008D59A5"/>
    <w:rsid w:val="008D68CA"/>
    <w:rsid w:val="008E62E4"/>
    <w:rsid w:val="008E7508"/>
    <w:rsid w:val="008F1D89"/>
    <w:rsid w:val="008F6EA8"/>
    <w:rsid w:val="0090401E"/>
    <w:rsid w:val="00907B29"/>
    <w:rsid w:val="00925DB1"/>
    <w:rsid w:val="009331FB"/>
    <w:rsid w:val="00942311"/>
    <w:rsid w:val="00951D27"/>
    <w:rsid w:val="0095452F"/>
    <w:rsid w:val="00966B0E"/>
    <w:rsid w:val="00971221"/>
    <w:rsid w:val="00977424"/>
    <w:rsid w:val="00977689"/>
    <w:rsid w:val="00993AD8"/>
    <w:rsid w:val="009A53F5"/>
    <w:rsid w:val="009D0B4E"/>
    <w:rsid w:val="009E777C"/>
    <w:rsid w:val="009F34A8"/>
    <w:rsid w:val="009F36BC"/>
    <w:rsid w:val="009F4B92"/>
    <w:rsid w:val="009F5D89"/>
    <w:rsid w:val="009F666D"/>
    <w:rsid w:val="00A05E41"/>
    <w:rsid w:val="00A1376C"/>
    <w:rsid w:val="00A17F55"/>
    <w:rsid w:val="00A27D2C"/>
    <w:rsid w:val="00A51591"/>
    <w:rsid w:val="00A71599"/>
    <w:rsid w:val="00A82876"/>
    <w:rsid w:val="00A9093D"/>
    <w:rsid w:val="00AA082D"/>
    <w:rsid w:val="00AB6877"/>
    <w:rsid w:val="00AC4868"/>
    <w:rsid w:val="00AC5DE8"/>
    <w:rsid w:val="00AE3EC3"/>
    <w:rsid w:val="00AE49A4"/>
    <w:rsid w:val="00AE609C"/>
    <w:rsid w:val="00B02230"/>
    <w:rsid w:val="00B05446"/>
    <w:rsid w:val="00B062FE"/>
    <w:rsid w:val="00B07369"/>
    <w:rsid w:val="00B12C42"/>
    <w:rsid w:val="00B359B4"/>
    <w:rsid w:val="00B37D87"/>
    <w:rsid w:val="00B50F58"/>
    <w:rsid w:val="00B5389D"/>
    <w:rsid w:val="00B649BD"/>
    <w:rsid w:val="00B65978"/>
    <w:rsid w:val="00B66FF0"/>
    <w:rsid w:val="00B70BE8"/>
    <w:rsid w:val="00B7712F"/>
    <w:rsid w:val="00B81A78"/>
    <w:rsid w:val="00B85449"/>
    <w:rsid w:val="00B925C2"/>
    <w:rsid w:val="00B976C4"/>
    <w:rsid w:val="00BA2547"/>
    <w:rsid w:val="00BA40AE"/>
    <w:rsid w:val="00BA734C"/>
    <w:rsid w:val="00BB188C"/>
    <w:rsid w:val="00BB2BC2"/>
    <w:rsid w:val="00BB7558"/>
    <w:rsid w:val="00BD11B7"/>
    <w:rsid w:val="00BD48EF"/>
    <w:rsid w:val="00BE2EFB"/>
    <w:rsid w:val="00BE5E15"/>
    <w:rsid w:val="00BF160C"/>
    <w:rsid w:val="00BF2573"/>
    <w:rsid w:val="00BF4C1E"/>
    <w:rsid w:val="00C151CE"/>
    <w:rsid w:val="00C22D3C"/>
    <w:rsid w:val="00C2365E"/>
    <w:rsid w:val="00C261F7"/>
    <w:rsid w:val="00C31574"/>
    <w:rsid w:val="00C512D3"/>
    <w:rsid w:val="00C84284"/>
    <w:rsid w:val="00C93214"/>
    <w:rsid w:val="00C94874"/>
    <w:rsid w:val="00C96A5B"/>
    <w:rsid w:val="00CA24C8"/>
    <w:rsid w:val="00CB19F9"/>
    <w:rsid w:val="00CF6704"/>
    <w:rsid w:val="00D01960"/>
    <w:rsid w:val="00D0300F"/>
    <w:rsid w:val="00D03EB6"/>
    <w:rsid w:val="00D2351B"/>
    <w:rsid w:val="00D27407"/>
    <w:rsid w:val="00D31D3D"/>
    <w:rsid w:val="00D3779C"/>
    <w:rsid w:val="00D55F02"/>
    <w:rsid w:val="00D70274"/>
    <w:rsid w:val="00D72EFA"/>
    <w:rsid w:val="00D91702"/>
    <w:rsid w:val="00D926F3"/>
    <w:rsid w:val="00DA113E"/>
    <w:rsid w:val="00DA1E8C"/>
    <w:rsid w:val="00DA4795"/>
    <w:rsid w:val="00DB0ECA"/>
    <w:rsid w:val="00DC7E2A"/>
    <w:rsid w:val="00DE3F68"/>
    <w:rsid w:val="00DE7EA8"/>
    <w:rsid w:val="00DF183E"/>
    <w:rsid w:val="00DF4853"/>
    <w:rsid w:val="00DF7CE3"/>
    <w:rsid w:val="00E01BBA"/>
    <w:rsid w:val="00E034A9"/>
    <w:rsid w:val="00E07609"/>
    <w:rsid w:val="00E10449"/>
    <w:rsid w:val="00E1648C"/>
    <w:rsid w:val="00E441BA"/>
    <w:rsid w:val="00E513BD"/>
    <w:rsid w:val="00E51BD5"/>
    <w:rsid w:val="00E61A57"/>
    <w:rsid w:val="00E833CC"/>
    <w:rsid w:val="00E83D0B"/>
    <w:rsid w:val="00E93E05"/>
    <w:rsid w:val="00E95511"/>
    <w:rsid w:val="00EB1645"/>
    <w:rsid w:val="00EB3466"/>
    <w:rsid w:val="00EB3D54"/>
    <w:rsid w:val="00EC51AB"/>
    <w:rsid w:val="00F017A1"/>
    <w:rsid w:val="00F10013"/>
    <w:rsid w:val="00F133C3"/>
    <w:rsid w:val="00F155BD"/>
    <w:rsid w:val="00F45557"/>
    <w:rsid w:val="00F476CA"/>
    <w:rsid w:val="00F564A9"/>
    <w:rsid w:val="00F60E1D"/>
    <w:rsid w:val="00F7788E"/>
    <w:rsid w:val="00F8001D"/>
    <w:rsid w:val="00F91050"/>
    <w:rsid w:val="00F91AFB"/>
    <w:rsid w:val="00F931CC"/>
    <w:rsid w:val="00F97FCA"/>
    <w:rsid w:val="00FA7AD5"/>
    <w:rsid w:val="00FA7BC0"/>
    <w:rsid w:val="00FB1D72"/>
    <w:rsid w:val="00FC1646"/>
    <w:rsid w:val="00FC1E2D"/>
    <w:rsid w:val="00FC350A"/>
    <w:rsid w:val="00FC7563"/>
    <w:rsid w:val="00FD49E0"/>
    <w:rsid w:val="00FD54E2"/>
    <w:rsid w:val="00FE296A"/>
    <w:rsid w:val="00FE4053"/>
    <w:rsid w:val="00FF008F"/>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uiPriority w:val="99"/>
    <w:rsid w:val="00661ABF"/>
    <w:pPr>
      <w:tabs>
        <w:tab w:val="center" w:pos="4252"/>
        <w:tab w:val="right" w:pos="8504"/>
      </w:tabs>
      <w:snapToGrid w:val="0"/>
    </w:pPr>
  </w:style>
  <w:style w:type="character" w:customStyle="1" w:styleId="ab">
    <w:name w:val="フッター (文字)"/>
    <w:link w:val="aa"/>
    <w:uiPriority w:val="99"/>
    <w:rsid w:val="00661ABF"/>
    <w:rPr>
      <w:kern w:val="2"/>
      <w:sz w:val="21"/>
      <w:szCs w:val="24"/>
    </w:rPr>
  </w:style>
  <w:style w:type="table" w:styleId="ac">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F7720"/>
    <w:pPr>
      <w:ind w:leftChars="400" w:left="840"/>
    </w:pPr>
  </w:style>
  <w:style w:type="character" w:styleId="ae">
    <w:name w:val="Placeholder Text"/>
    <w:basedOn w:val="a0"/>
    <w:uiPriority w:val="99"/>
    <w:semiHidden/>
    <w:rsid w:val="00331BC8"/>
    <w:rPr>
      <w:color w:val="808080"/>
    </w:rPr>
  </w:style>
  <w:style w:type="character" w:styleId="af">
    <w:name w:val="Hyperlink"/>
    <w:basedOn w:val="a0"/>
    <w:rsid w:val="000270E3"/>
    <w:rPr>
      <w:color w:val="0563C1" w:themeColor="hyperlink"/>
      <w:u w:val="single"/>
    </w:rPr>
  </w:style>
  <w:style w:type="character" w:styleId="af0">
    <w:name w:val="Unresolved Mention"/>
    <w:basedOn w:val="a0"/>
    <w:uiPriority w:val="99"/>
    <w:semiHidden/>
    <w:unhideWhenUsed/>
    <w:rsid w:val="00027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97CBDB79044B139A5816FC35D31310"/>
        <w:category>
          <w:name w:val="全般"/>
          <w:gallery w:val="placeholder"/>
        </w:category>
        <w:types>
          <w:type w:val="bbPlcHdr"/>
        </w:types>
        <w:behaviors>
          <w:behavior w:val="content"/>
        </w:behaviors>
        <w:guid w:val="{5032D3E3-1220-4B55-92D6-13C29411D2AC}"/>
      </w:docPartPr>
      <w:docPartBody>
        <w:p w:rsidR="0031369D" w:rsidRDefault="004409B9" w:rsidP="004409B9">
          <w:pPr>
            <w:pStyle w:val="D797CBDB79044B139A5816FC35D31310"/>
          </w:pPr>
          <w:r w:rsidRPr="00653037">
            <w:rPr>
              <w:rStyle w:val="a3"/>
              <w:rFonts w:hint="eastAsia"/>
            </w:rPr>
            <w:t>アイテムを選択してください。</w:t>
          </w:r>
        </w:p>
      </w:docPartBody>
    </w:docPart>
    <w:docPart>
      <w:docPartPr>
        <w:name w:val="3EB1F88ECEDB4326A90444DF7DF65054"/>
        <w:category>
          <w:name w:val="全般"/>
          <w:gallery w:val="placeholder"/>
        </w:category>
        <w:types>
          <w:type w:val="bbPlcHdr"/>
        </w:types>
        <w:behaviors>
          <w:behavior w:val="content"/>
        </w:behaviors>
        <w:guid w:val="{4736F319-8DE8-49AD-BDD2-0BA185DD0715}"/>
      </w:docPartPr>
      <w:docPartBody>
        <w:p w:rsidR="00DD3A43" w:rsidRDefault="00C43BA5" w:rsidP="00C43BA5">
          <w:pPr>
            <w:pStyle w:val="3EB1F88ECEDB4326A90444DF7DF65054"/>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4409B9"/>
    <w:rsid w:val="00C43BA5"/>
    <w:rsid w:val="00D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3BA5"/>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3EB1F88ECEDB4326A90444DF7DF65054">
    <w:name w:val="3EB1F88ECEDB4326A90444DF7DF65054"/>
    <w:rsid w:val="00C43B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598B7-803C-4CBB-96E7-6AD70913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5219</Words>
  <Characters>405</Characters>
  <Application>Microsoft Office Word</Application>
  <DocSecurity>0</DocSecurity>
  <Lines>3</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事前照会申込書</dc:title>
  <dc:subject/>
  <dc:creator>関西電力送配電株式会社</dc:creator>
  <cp:keywords/>
  <cp:lastModifiedBy/>
  <cp:revision>1</cp:revision>
  <dcterms:created xsi:type="dcterms:W3CDTF">2024-11-21T04:17:00Z</dcterms:created>
  <dcterms:modified xsi:type="dcterms:W3CDTF">2024-11-21T04:17:00Z</dcterms:modified>
</cp:coreProperties>
</file>